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20E1A" w14:textId="77777777" w:rsidR="00D61E89" w:rsidRPr="00BC7CCD" w:rsidRDefault="00D61E89" w:rsidP="00EE6984">
      <w:pPr>
        <w:pStyle w:val="Title-2NC-safe"/>
        <w:rPr>
          <w:rFonts w:cstheme="minorBidi"/>
          <w:bCs w:val="0"/>
          <w:color w:val="00835D"/>
          <w:sz w:val="40"/>
          <w:szCs w:val="40"/>
        </w:rPr>
      </w:pPr>
    </w:p>
    <w:p w14:paraId="2CF5FF82" w14:textId="57932551" w:rsidR="00D61E89" w:rsidRPr="00BC7CCD" w:rsidRDefault="5ADD8BC3" w:rsidP="5ADD8BC3">
      <w:pPr>
        <w:pStyle w:val="Title-2NC-safe"/>
        <w:rPr>
          <w:rFonts w:cstheme="minorBidi"/>
          <w:color w:val="00835D"/>
          <w:sz w:val="52"/>
          <w:szCs w:val="52"/>
          <w:u w:val="single"/>
        </w:rPr>
      </w:pPr>
      <w:r w:rsidRPr="00BC7CCD">
        <w:rPr>
          <w:rFonts w:cstheme="minorBidi"/>
          <w:color w:val="00835D"/>
          <w:sz w:val="52"/>
          <w:szCs w:val="52"/>
          <w:u w:val="single"/>
        </w:rPr>
        <w:t>Shareable Social Media Posts</w:t>
      </w:r>
    </w:p>
    <w:p w14:paraId="7EFB399A" w14:textId="153AF9BD" w:rsidR="00997D29" w:rsidRPr="003E044B" w:rsidRDefault="513E86CD" w:rsidP="00997D29">
      <w:pPr>
        <w:pStyle w:val="Title-3NC-safe"/>
        <w:rPr>
          <w:color w:val="3F5B75"/>
          <w:sz w:val="44"/>
          <w:szCs w:val="44"/>
        </w:rPr>
      </w:pPr>
      <w:r w:rsidRPr="003E044B">
        <w:rPr>
          <w:color w:val="3F5B75"/>
          <w:sz w:val="44"/>
          <w:szCs w:val="44"/>
        </w:rPr>
        <w:t xml:space="preserve">Thank you for sharing information about NC S.A.F.E. on your social media platforms. Be sure to follow us on </w:t>
      </w:r>
      <w:hyperlink r:id="rId8">
        <w:r w:rsidRPr="003E044B">
          <w:rPr>
            <w:rStyle w:val="Hyperlink"/>
            <w:sz w:val="44"/>
            <w:szCs w:val="44"/>
          </w:rPr>
          <w:t>Facebook</w:t>
        </w:r>
      </w:hyperlink>
      <w:r w:rsidRPr="003E044B">
        <w:rPr>
          <w:color w:val="3F5B75"/>
          <w:sz w:val="44"/>
          <w:szCs w:val="44"/>
        </w:rPr>
        <w:t xml:space="preserve">, </w:t>
      </w:r>
      <w:hyperlink r:id="rId9">
        <w:r w:rsidRPr="003E044B">
          <w:rPr>
            <w:rStyle w:val="Hyperlink"/>
            <w:sz w:val="44"/>
            <w:szCs w:val="44"/>
          </w:rPr>
          <w:t>Instagram</w:t>
        </w:r>
      </w:hyperlink>
      <w:r w:rsidRPr="003E044B">
        <w:rPr>
          <w:color w:val="3F5B75"/>
          <w:sz w:val="44"/>
          <w:szCs w:val="44"/>
        </w:rPr>
        <w:t xml:space="preserve">, and </w:t>
      </w:r>
      <w:hyperlink r:id="rId10">
        <w:r w:rsidRPr="003E044B">
          <w:rPr>
            <w:rStyle w:val="Hyperlink"/>
            <w:sz w:val="44"/>
            <w:szCs w:val="44"/>
          </w:rPr>
          <w:t>X/Twitter</w:t>
        </w:r>
      </w:hyperlink>
      <w:r w:rsidRPr="003E044B">
        <w:rPr>
          <w:color w:val="3F5B75"/>
          <w:sz w:val="44"/>
          <w:szCs w:val="44"/>
        </w:rPr>
        <w:t xml:space="preserve">. We appreciate your partnership! </w:t>
      </w:r>
    </w:p>
    <w:p w14:paraId="721C92DB" w14:textId="77777777" w:rsidR="00D61E89" w:rsidRPr="003E044B" w:rsidRDefault="00D61E89" w:rsidP="00997D29">
      <w:pPr>
        <w:pStyle w:val="Title-3NC-safe"/>
        <w:rPr>
          <w:color w:val="3F5B75"/>
          <w:sz w:val="28"/>
          <w:szCs w:val="28"/>
        </w:rPr>
      </w:pPr>
    </w:p>
    <w:p w14:paraId="7FD2B7F9" w14:textId="3B5401E4" w:rsidR="00D61E89" w:rsidRPr="003E044B" w:rsidRDefault="00D61E89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4C2EC9B1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24A991C4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5CAC756D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22CC4A95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05F26558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47F115E0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5B5F5377" w14:textId="77777777" w:rsidR="00D61E89" w:rsidRPr="003E044B" w:rsidRDefault="00D61E89" w:rsidP="00D61E89">
      <w:pPr>
        <w:pStyle w:val="Title-3NC-safe"/>
        <w:ind w:left="0"/>
        <w:rPr>
          <w:color w:val="3F5B75"/>
          <w:sz w:val="28"/>
          <w:szCs w:val="28"/>
        </w:rPr>
      </w:pPr>
    </w:p>
    <w:tbl>
      <w:tblPr>
        <w:tblStyle w:val="TableGrid"/>
        <w:tblW w:w="13315" w:type="dxa"/>
        <w:tblLayout w:type="fixed"/>
        <w:tblLook w:val="06A0" w:firstRow="1" w:lastRow="0" w:firstColumn="1" w:lastColumn="0" w:noHBand="1" w:noVBand="1"/>
      </w:tblPr>
      <w:tblGrid>
        <w:gridCol w:w="3055"/>
        <w:gridCol w:w="3240"/>
        <w:gridCol w:w="3780"/>
        <w:gridCol w:w="3240"/>
      </w:tblGrid>
      <w:tr w:rsidR="0042363B" w:rsidRPr="003E044B" w14:paraId="6B349EA2" w14:textId="77777777" w:rsidTr="006003AB">
        <w:trPr>
          <w:trHeight w:val="300"/>
        </w:trPr>
        <w:tc>
          <w:tcPr>
            <w:tcW w:w="3055" w:type="dxa"/>
          </w:tcPr>
          <w:p w14:paraId="26B6D08B" w14:textId="77777777" w:rsidR="0042363B" w:rsidRPr="003E044B" w:rsidRDefault="0042363B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Facebook</w:t>
            </w:r>
          </w:p>
        </w:tc>
        <w:tc>
          <w:tcPr>
            <w:tcW w:w="3240" w:type="dxa"/>
          </w:tcPr>
          <w:p w14:paraId="4E6B1ECA" w14:textId="77777777" w:rsidR="0042363B" w:rsidRPr="003E044B" w:rsidRDefault="0042363B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Instagram</w:t>
            </w:r>
          </w:p>
        </w:tc>
        <w:tc>
          <w:tcPr>
            <w:tcW w:w="3780" w:type="dxa"/>
          </w:tcPr>
          <w:p w14:paraId="6B6BD86D" w14:textId="4CA0BB7F" w:rsidR="0042363B" w:rsidRPr="003E044B" w:rsidRDefault="0042363B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X/Twitter</w:t>
            </w:r>
          </w:p>
        </w:tc>
        <w:tc>
          <w:tcPr>
            <w:tcW w:w="3240" w:type="dxa"/>
          </w:tcPr>
          <w:p w14:paraId="235ABDEB" w14:textId="5ED52D69" w:rsidR="0042363B" w:rsidRPr="003E044B" w:rsidRDefault="0042363B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Graphic</w:t>
            </w:r>
          </w:p>
        </w:tc>
      </w:tr>
      <w:tr w:rsidR="0042363B" w:rsidRPr="003E044B" w14:paraId="770350FF" w14:textId="77777777" w:rsidTr="006003AB">
        <w:tc>
          <w:tcPr>
            <w:tcW w:w="3055" w:type="dxa"/>
          </w:tcPr>
          <w:p w14:paraId="5B373594" w14:textId="1AED5453" w:rsidR="001030CA" w:rsidRPr="00C90729" w:rsidRDefault="001030CA" w:rsidP="001030CA">
            <w:r w:rsidRPr="00C90729">
              <w:t>You want to keep your kids safe no matter where they go. </w:t>
            </w:r>
          </w:p>
          <w:p w14:paraId="147E1E33" w14:textId="1DC8C77A" w:rsidR="001030CA" w:rsidRDefault="001030CA" w:rsidP="001030CA">
            <w:r w:rsidRPr="00C90729">
              <w:t xml:space="preserve">Keep them protected from unsecured firearms </w:t>
            </w:r>
            <w:r>
              <w:t xml:space="preserve">with </w:t>
            </w:r>
            <w:r w:rsidRPr="00C90729">
              <w:t>these four simple steps. </w:t>
            </w:r>
          </w:p>
          <w:p w14:paraId="55FE0FF2" w14:textId="3A994633" w:rsidR="0042363B" w:rsidRPr="001030CA" w:rsidRDefault="001030CA" w:rsidP="001030CA">
            <w:r>
              <w:t>L</w:t>
            </w:r>
            <w:r w:rsidRPr="00C90729">
              <w:t>earn more about safe gun storage practices:</w:t>
            </w:r>
            <w:r>
              <w:t xml:space="preserve"> </w:t>
            </w:r>
            <w:hyperlink r:id="rId11" w:history="1">
              <w:r w:rsidRPr="00C04013">
                <w:rPr>
                  <w:rStyle w:val="Hyperlink"/>
                </w:rPr>
                <w:t>https://www.ncsafe.org/safestorage/</w:t>
              </w:r>
            </w:hyperlink>
          </w:p>
        </w:tc>
        <w:tc>
          <w:tcPr>
            <w:tcW w:w="3240" w:type="dxa"/>
          </w:tcPr>
          <w:p w14:paraId="5E61E84C" w14:textId="1EAAF19E" w:rsidR="001030CA" w:rsidRPr="00C90729" w:rsidRDefault="001030CA" w:rsidP="001030CA">
            <w:r w:rsidRPr="00C90729">
              <w:t>You want to keep your kids safe no matter where they go. </w:t>
            </w:r>
          </w:p>
          <w:p w14:paraId="072CDDF0" w14:textId="1F03F4FF" w:rsidR="001030CA" w:rsidRDefault="001030CA" w:rsidP="001030CA">
            <w:r w:rsidRPr="00C90729">
              <w:t xml:space="preserve">Keep them protected from unsecured firearms </w:t>
            </w:r>
            <w:r>
              <w:t xml:space="preserve">with </w:t>
            </w:r>
            <w:r w:rsidRPr="00C90729">
              <w:t>these</w:t>
            </w:r>
            <w:r>
              <w:t xml:space="preserve"> </w:t>
            </w:r>
            <w:r w:rsidRPr="00C90729">
              <w:t>four simple steps. </w:t>
            </w:r>
          </w:p>
          <w:p w14:paraId="56E8EFA8" w14:textId="75DA8FC2" w:rsidR="001030CA" w:rsidRDefault="001030CA" w:rsidP="001030CA">
            <w:r>
              <w:t>L</w:t>
            </w:r>
            <w:r w:rsidRPr="00C90729">
              <w:t>earn more about safe gun storage practices</w:t>
            </w:r>
            <w:r>
              <w:t>. Link in bio.</w:t>
            </w:r>
          </w:p>
          <w:p w14:paraId="24C00019" w14:textId="4C09A43D" w:rsidR="001030CA" w:rsidRDefault="001030CA" w:rsidP="001030CA">
            <w:r>
              <w:t>#KeepNCSafe</w:t>
            </w:r>
            <w:r>
              <w:br/>
            </w:r>
            <w:r>
              <w:t>#GunStorage</w:t>
            </w:r>
          </w:p>
          <w:p w14:paraId="2588D3B4" w14:textId="3DE4A27B" w:rsidR="0042363B" w:rsidRPr="0042363B" w:rsidRDefault="0042363B" w:rsidP="0042363B">
            <w:pPr>
              <w:spacing w:after="0"/>
              <w:rPr>
                <w:rFonts w:eastAsia="Times New Roman" w:cs="Tahoma"/>
              </w:rPr>
            </w:pPr>
          </w:p>
        </w:tc>
        <w:tc>
          <w:tcPr>
            <w:tcW w:w="3780" w:type="dxa"/>
          </w:tcPr>
          <w:p w14:paraId="70F03185" w14:textId="356F83DE" w:rsidR="001030CA" w:rsidRPr="00C90729" w:rsidRDefault="001030CA" w:rsidP="001030CA">
            <w:r w:rsidRPr="00C90729">
              <w:t>You want to keep your kids safe no matter where they go. </w:t>
            </w:r>
          </w:p>
          <w:p w14:paraId="670C87A2" w14:textId="12229EA3" w:rsidR="001030CA" w:rsidRDefault="001030CA" w:rsidP="001030CA">
            <w:r w:rsidRPr="00C90729">
              <w:t xml:space="preserve">Keep them protected from unsecured firearms </w:t>
            </w:r>
            <w:r>
              <w:t xml:space="preserve">with </w:t>
            </w:r>
            <w:r w:rsidRPr="00C90729">
              <w:t>these</w:t>
            </w:r>
            <w:r>
              <w:t xml:space="preserve"> </w:t>
            </w:r>
            <w:r w:rsidRPr="00C90729">
              <w:t>four simple steps. </w:t>
            </w:r>
          </w:p>
          <w:p w14:paraId="5F3AB090" w14:textId="6EE943CD" w:rsidR="001030CA" w:rsidRDefault="001030CA" w:rsidP="001030CA">
            <w:r>
              <w:t>L</w:t>
            </w:r>
            <w:r w:rsidRPr="00C90729">
              <w:t>earn more about safe gun storage</w:t>
            </w:r>
            <w:r>
              <w:t xml:space="preserve"> </w:t>
            </w:r>
            <w:r w:rsidRPr="00C90729">
              <w:t>practices:</w:t>
            </w:r>
            <w:r>
              <w:t xml:space="preserve"> </w:t>
            </w:r>
            <w:hyperlink r:id="rId12" w:history="1">
              <w:r w:rsidRPr="00C04013">
                <w:rPr>
                  <w:rStyle w:val="Hyperlink"/>
                </w:rPr>
                <w:t>https://www.ncsafe.org/safestorage/</w:t>
              </w:r>
            </w:hyperlink>
          </w:p>
          <w:p w14:paraId="6994615F" w14:textId="77777777" w:rsidR="001030CA" w:rsidRDefault="001030CA" w:rsidP="001030CA">
            <w:r>
              <w:t>#KeepNCSafe</w:t>
            </w:r>
          </w:p>
          <w:p w14:paraId="4423B9DB" w14:textId="0D0061F5" w:rsidR="0042363B" w:rsidRPr="0042363B" w:rsidRDefault="0042363B" w:rsidP="12D614B9">
            <w:pPr>
              <w:spacing w:after="0"/>
              <w:rPr>
                <w:rFonts w:eastAsia="Times New Roman" w:cs="Tahoma"/>
                <w:shd w:val="clear" w:color="auto" w:fill="FFFFFF"/>
              </w:rPr>
            </w:pPr>
          </w:p>
        </w:tc>
        <w:tc>
          <w:tcPr>
            <w:tcW w:w="3240" w:type="dxa"/>
          </w:tcPr>
          <w:p w14:paraId="299DD190" w14:textId="76EB7971" w:rsidR="0042363B" w:rsidRPr="0042363B" w:rsidRDefault="0042363B" w:rsidP="09FDB19E">
            <w:pPr>
              <w:spacing w:after="0"/>
              <w:rPr>
                <w:rFonts w:eastAsia="Times New Roman" w:cs="Tahoma"/>
                <w:i/>
                <w:iCs/>
                <w:color w:val="000000"/>
                <w:shd w:val="clear" w:color="auto" w:fill="FFFFFF"/>
              </w:rPr>
            </w:pPr>
            <w:r w:rsidRPr="0042363B">
              <w:t>You</w:t>
            </w:r>
            <w:r w:rsidRPr="0042363B">
              <w:rPr>
                <w:rFonts w:eastAsia="Times New Roman" w:cs="Tahoma"/>
                <w:i/>
                <w:iCs/>
                <w:color w:val="000000"/>
                <w:shd w:val="clear" w:color="auto" w:fill="FFFFFF"/>
              </w:rPr>
              <w:t xml:space="preserve"> can find the full-size files for these graphics</w:t>
            </w:r>
            <w:r w:rsidR="001030CA">
              <w:rPr>
                <w:rFonts w:eastAsia="Times New Roman" w:cs="Tahoma"/>
                <w:i/>
                <w:iCs/>
                <w:color w:val="000000"/>
                <w:shd w:val="clear" w:color="auto" w:fill="FFFFFF"/>
              </w:rPr>
              <w:t xml:space="preserve"> and videos</w:t>
            </w:r>
            <w:r w:rsidRPr="0042363B">
              <w:rPr>
                <w:rFonts w:eastAsia="Times New Roman" w:cs="Tahoma"/>
                <w:i/>
                <w:iCs/>
                <w:color w:val="000000"/>
                <w:shd w:val="clear" w:color="auto" w:fill="FFFFFF"/>
              </w:rPr>
              <w:t xml:space="preserve"> in the associated zip file.</w:t>
            </w:r>
          </w:p>
          <w:p w14:paraId="267D5456" w14:textId="008F5FD4" w:rsidR="0042363B" w:rsidRPr="0042363B" w:rsidRDefault="0042363B" w:rsidP="00997D29">
            <w:pPr>
              <w:spacing w:after="0"/>
              <w:rPr>
                <w:rFonts w:eastAsia="Times New Roman" w:cs="Tahoma"/>
                <w:i/>
                <w:iCs/>
                <w:color w:val="000000"/>
                <w:shd w:val="clear" w:color="auto" w:fill="FFFFFF"/>
              </w:rPr>
            </w:pPr>
          </w:p>
          <w:p w14:paraId="3119249C" w14:textId="0D5411B6" w:rsidR="0042363B" w:rsidRPr="0042363B" w:rsidRDefault="001030CA" w:rsidP="00997D29">
            <w:pPr>
              <w:spacing w:after="0"/>
              <w:rPr>
                <w:rFonts w:eastAsia="Times New Roman" w:cs="Tahoma"/>
                <w:i/>
                <w:iCs/>
                <w:shd w:val="clear" w:color="auto" w:fill="FFFFFF"/>
              </w:rPr>
            </w:pPr>
            <w:r>
              <w:rPr>
                <w:rFonts w:eastAsia="Times New Roman" w:cs="Tahoma"/>
                <w:i/>
                <w:iCs/>
                <w:shd w:val="clear" w:color="auto" w:fill="FFFFFF"/>
              </w:rPr>
              <w:t>Video 1</w:t>
            </w:r>
          </w:p>
          <w:p w14:paraId="019E854E" w14:textId="77777777" w:rsidR="0042363B" w:rsidRPr="0042363B" w:rsidRDefault="0042363B" w:rsidP="00997D29">
            <w:pPr>
              <w:spacing w:after="0"/>
              <w:rPr>
                <w:rFonts w:eastAsia="Times New Roman" w:cs="Tahoma"/>
                <w:i/>
                <w:iCs/>
                <w:color w:val="000000"/>
                <w:shd w:val="clear" w:color="auto" w:fill="FFFFFF"/>
              </w:rPr>
            </w:pPr>
          </w:p>
          <w:p w14:paraId="2F574D26" w14:textId="70A178F7" w:rsidR="0042363B" w:rsidRPr="0042363B" w:rsidRDefault="001030CA" w:rsidP="00997D29">
            <w:pPr>
              <w:spacing w:after="0"/>
              <w:rPr>
                <w:rFonts w:eastAsia="Times New Roman" w:cs="Tahoma"/>
                <w:color w:val="000000"/>
                <w:shd w:val="clear" w:color="auto" w:fill="FFFFFF"/>
              </w:rPr>
            </w:pPr>
            <w:r w:rsidRPr="00476B92">
              <w:rPr>
                <w:noProof/>
              </w:rPr>
              <w:drawing>
                <wp:inline distT="0" distB="0" distL="0" distR="0" wp14:anchorId="7DAA9064" wp14:editId="16942DA7">
                  <wp:extent cx="1244600" cy="2226204"/>
                  <wp:effectExtent l="0" t="0" r="0" b="0"/>
                  <wp:docPr id="4149082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908294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3103" cy="2241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8233A0" w14:textId="03C2BB3C" w:rsidR="0042363B" w:rsidRPr="0042363B" w:rsidRDefault="0042363B" w:rsidP="00997D29">
            <w:pPr>
              <w:spacing w:after="0"/>
              <w:rPr>
                <w:rFonts w:eastAsia="Times New Roman" w:cs="Tahoma"/>
                <w:color w:val="000000"/>
                <w:shd w:val="clear" w:color="auto" w:fill="FFFFFF"/>
              </w:rPr>
            </w:pPr>
          </w:p>
        </w:tc>
      </w:tr>
      <w:tr w:rsidR="0042363B" w:rsidRPr="003E044B" w14:paraId="372371CE" w14:textId="77777777" w:rsidTr="006003AB">
        <w:trPr>
          <w:trHeight w:val="300"/>
        </w:trPr>
        <w:tc>
          <w:tcPr>
            <w:tcW w:w="3055" w:type="dxa"/>
          </w:tcPr>
          <w:p w14:paraId="3483D3A4" w14:textId="216B8BFA" w:rsidR="001030CA" w:rsidRPr="00412710" w:rsidRDefault="001030CA" w:rsidP="001030CA">
            <w:r w:rsidRPr="00412710">
              <w:t>It takes a village to raise our kids and keep them safe. </w:t>
            </w:r>
          </w:p>
          <w:p w14:paraId="010B7FF8" w14:textId="35E5BD74" w:rsidR="001030CA" w:rsidRPr="00412710" w:rsidRDefault="001030CA" w:rsidP="001030CA">
            <w:r w:rsidRPr="00412710">
              <w:t xml:space="preserve">Share your </w:t>
            </w:r>
            <w:r>
              <w:t xml:space="preserve">safe </w:t>
            </w:r>
            <w:r w:rsidRPr="00412710">
              <w:t xml:space="preserve">firearm </w:t>
            </w:r>
            <w:r>
              <w:t>storage</w:t>
            </w:r>
            <w:r w:rsidRPr="00412710">
              <w:t xml:space="preserve"> practices with other parents and ask them about theirs before your kids </w:t>
            </w:r>
            <w:r>
              <w:t xml:space="preserve">get </w:t>
            </w:r>
            <w:r w:rsidRPr="00412710">
              <w:t>together. </w:t>
            </w:r>
          </w:p>
          <w:p w14:paraId="23810B5B" w14:textId="77BCED2E" w:rsidR="0042363B" w:rsidRPr="0042363B" w:rsidRDefault="001030CA" w:rsidP="09FDB19E">
            <w:r w:rsidRPr="00412710">
              <w:lastRenderedPageBreak/>
              <w:t xml:space="preserve">Learn more: </w:t>
            </w:r>
            <w:hyperlink r:id="rId14" w:history="1">
              <w:r w:rsidRPr="00F97D7A">
                <w:rPr>
                  <w:rStyle w:val="Hyperlink"/>
                </w:rPr>
                <w:t>https://www.ncsafe.org/safestorage/</w:t>
              </w:r>
            </w:hyperlink>
            <w:r w:rsidRPr="00CD27EE">
              <w:rPr>
                <w:rStyle w:val="Hyperlink"/>
              </w:rPr>
              <w:t xml:space="preserve"> </w:t>
            </w:r>
          </w:p>
        </w:tc>
        <w:tc>
          <w:tcPr>
            <w:tcW w:w="3240" w:type="dxa"/>
          </w:tcPr>
          <w:p w14:paraId="1E18505A" w14:textId="13C5BD04" w:rsidR="001030CA" w:rsidRPr="00C04013" w:rsidRDefault="001030CA" w:rsidP="001030CA">
            <w:r w:rsidRPr="00C04013">
              <w:lastRenderedPageBreak/>
              <w:t>It takes a village to raise our kids and keep them safe. </w:t>
            </w:r>
          </w:p>
          <w:p w14:paraId="1CCC136A" w14:textId="7178B634" w:rsidR="001030CA" w:rsidRPr="00C04013" w:rsidRDefault="001030CA" w:rsidP="001030CA">
            <w:r w:rsidRPr="00C04013">
              <w:t xml:space="preserve">Share your </w:t>
            </w:r>
            <w:r>
              <w:t xml:space="preserve">safe </w:t>
            </w:r>
            <w:r w:rsidRPr="00C04013">
              <w:t xml:space="preserve">firearm </w:t>
            </w:r>
            <w:r>
              <w:t>storage</w:t>
            </w:r>
            <w:r w:rsidRPr="00C04013">
              <w:t xml:space="preserve"> practices with other parents and ask them about theirs before your kids </w:t>
            </w:r>
            <w:r>
              <w:t xml:space="preserve">get </w:t>
            </w:r>
            <w:r w:rsidRPr="00C04013">
              <w:t>together. </w:t>
            </w:r>
          </w:p>
          <w:p w14:paraId="28E5BF56" w14:textId="3EF2DBD5" w:rsidR="001030CA" w:rsidRDefault="001030CA" w:rsidP="001030CA">
            <w:r>
              <w:t>Learn more at the link in our bio.</w:t>
            </w:r>
          </w:p>
          <w:p w14:paraId="33C52ED8" w14:textId="3ADD1212" w:rsidR="0042363B" w:rsidRPr="0042363B" w:rsidRDefault="001030CA" w:rsidP="001030CA">
            <w:pPr>
              <w:rPr>
                <w:rStyle w:val="normaltextrun"/>
              </w:rPr>
            </w:pPr>
            <w:r>
              <w:lastRenderedPageBreak/>
              <w:t>#KeepNCSafe</w:t>
            </w:r>
            <w:r>
              <w:br/>
            </w:r>
            <w:r>
              <w:t>#GunStorage</w:t>
            </w:r>
          </w:p>
        </w:tc>
        <w:tc>
          <w:tcPr>
            <w:tcW w:w="3780" w:type="dxa"/>
          </w:tcPr>
          <w:p w14:paraId="7900126E" w14:textId="34FFB043" w:rsidR="001030CA" w:rsidRPr="00C04013" w:rsidRDefault="001030CA" w:rsidP="001030CA">
            <w:r w:rsidRPr="00C04013">
              <w:lastRenderedPageBreak/>
              <w:t>It takes a village to raise our kids and keep them safe. </w:t>
            </w:r>
          </w:p>
          <w:p w14:paraId="4FF11D5E" w14:textId="09106458" w:rsidR="001030CA" w:rsidRDefault="001030CA" w:rsidP="001030CA">
            <w:r w:rsidRPr="00C04013">
              <w:t xml:space="preserve">Share your </w:t>
            </w:r>
            <w:r>
              <w:t xml:space="preserve">safe </w:t>
            </w:r>
            <w:r w:rsidRPr="00C04013">
              <w:t xml:space="preserve">firearm </w:t>
            </w:r>
            <w:r>
              <w:t>storage</w:t>
            </w:r>
            <w:r w:rsidRPr="00C04013">
              <w:t xml:space="preserve"> practices with other parents and ask them about theirs before your kids </w:t>
            </w:r>
            <w:r>
              <w:t xml:space="preserve">get </w:t>
            </w:r>
            <w:r w:rsidRPr="00C04013">
              <w:t>together.</w:t>
            </w:r>
          </w:p>
          <w:p w14:paraId="5F9E1784" w14:textId="54E64169" w:rsidR="001030CA" w:rsidRDefault="001030CA" w:rsidP="001030CA">
            <w:r>
              <w:t xml:space="preserve">Learn more: </w:t>
            </w:r>
            <w:hyperlink r:id="rId15" w:history="1">
              <w:r w:rsidRPr="00C04013">
                <w:rPr>
                  <w:rStyle w:val="Hyperlink"/>
                </w:rPr>
                <w:t>https://www.ncsafe.org/safestorage/</w:t>
              </w:r>
            </w:hyperlink>
          </w:p>
          <w:p w14:paraId="4EF916DE" w14:textId="77777777" w:rsidR="001030CA" w:rsidRDefault="001030CA" w:rsidP="001030CA">
            <w:pPr>
              <w:jc w:val="both"/>
            </w:pPr>
            <w:r>
              <w:lastRenderedPageBreak/>
              <w:t>#KeepNCSafe</w:t>
            </w:r>
          </w:p>
          <w:p w14:paraId="7581ECE2" w14:textId="77777777" w:rsidR="0042363B" w:rsidRPr="0042363B" w:rsidRDefault="0042363B" w:rsidP="00AE2E5A">
            <w:pPr>
              <w:rPr>
                <w:rFonts w:cs="Tahoma"/>
              </w:rPr>
            </w:pPr>
          </w:p>
          <w:p w14:paraId="759500AE" w14:textId="77777777" w:rsidR="0042363B" w:rsidRPr="0042363B" w:rsidRDefault="0042363B" w:rsidP="00AE2E5A">
            <w:pPr>
              <w:rPr>
                <w:rFonts w:cs="Tahoma"/>
              </w:rPr>
            </w:pPr>
          </w:p>
          <w:p w14:paraId="4F9A82E4" w14:textId="77777777" w:rsidR="0042363B" w:rsidRPr="0042363B" w:rsidRDefault="0042363B" w:rsidP="00AE2E5A">
            <w:pPr>
              <w:rPr>
                <w:rFonts w:cs="Tahoma"/>
                <w:shd w:val="clear" w:color="auto" w:fill="FFFFFF"/>
              </w:rPr>
            </w:pPr>
          </w:p>
        </w:tc>
        <w:tc>
          <w:tcPr>
            <w:tcW w:w="3240" w:type="dxa"/>
          </w:tcPr>
          <w:p w14:paraId="3491467E" w14:textId="7E1528F1" w:rsidR="0042363B" w:rsidRPr="001030CA" w:rsidRDefault="0042363B" w:rsidP="09FDB19E">
            <w:pPr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</w:pPr>
            <w:r w:rsidRPr="001030CA"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  <w:lastRenderedPageBreak/>
              <w:t>You can find the full-size files for these graphics</w:t>
            </w:r>
            <w:r w:rsidR="001030CA"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  <w:t xml:space="preserve"> and videos</w:t>
            </w:r>
            <w:r w:rsidRPr="001030CA"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  <w:t xml:space="preserve"> in the associated zip file.</w:t>
            </w:r>
          </w:p>
          <w:p w14:paraId="6BFA2733" w14:textId="14A410ED" w:rsidR="0042363B" w:rsidRDefault="001030CA" w:rsidP="00AE2E5A">
            <w:pPr>
              <w:rPr>
                <w:rFonts w:cs="Tahoma"/>
                <w:i/>
                <w:iCs/>
              </w:rPr>
            </w:pPr>
            <w:r>
              <w:rPr>
                <w:rFonts w:cs="Tahoma"/>
                <w:i/>
                <w:iCs/>
              </w:rPr>
              <w:t>Video 2</w:t>
            </w:r>
          </w:p>
          <w:p w14:paraId="19917B47" w14:textId="73471041" w:rsidR="001030CA" w:rsidRPr="0042363B" w:rsidRDefault="001030CA" w:rsidP="00AE2E5A">
            <w:pPr>
              <w:rPr>
                <w:rFonts w:cs="Tahoma"/>
                <w:i/>
                <w:iCs/>
              </w:rPr>
            </w:pPr>
            <w:r w:rsidRPr="00E15A5B">
              <w:rPr>
                <w:noProof/>
              </w:rPr>
              <w:lastRenderedPageBreak/>
              <w:drawing>
                <wp:inline distT="0" distB="0" distL="0" distR="0" wp14:anchorId="084782BB" wp14:editId="37E6C794">
                  <wp:extent cx="1539465" cy="2548467"/>
                  <wp:effectExtent l="0" t="0" r="0" b="4445"/>
                  <wp:docPr id="143907515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9075159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8036" cy="2562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37914E5" w14:textId="752A0C71" w:rsidR="0042363B" w:rsidRPr="0042363B" w:rsidRDefault="0042363B" w:rsidP="00AE2E5A">
            <w:pPr>
              <w:rPr>
                <w:rFonts w:cs="Tahoma"/>
                <w:i/>
                <w:iCs/>
              </w:rPr>
            </w:pPr>
          </w:p>
        </w:tc>
      </w:tr>
      <w:tr w:rsidR="006003AB" w:rsidRPr="003E044B" w14:paraId="6AF9904F" w14:textId="77777777" w:rsidTr="006003AB">
        <w:trPr>
          <w:trHeight w:val="300"/>
        </w:trPr>
        <w:tc>
          <w:tcPr>
            <w:tcW w:w="3055" w:type="dxa"/>
          </w:tcPr>
          <w:p w14:paraId="47A3E4C6" w14:textId="44B98DE1" w:rsidR="0027610B" w:rsidRDefault="0027610B" w:rsidP="0027610B">
            <w:r w:rsidRPr="61D5320D">
              <w:lastRenderedPageBreak/>
              <w:t>In North Carolina, 42% of adults have a firearm in or around the home</w:t>
            </w:r>
            <w:r>
              <w:t>.</w:t>
            </w:r>
            <w:r w:rsidRPr="61D5320D">
              <w:t xml:space="preserve"> </w:t>
            </w:r>
            <w:r>
              <w:t>O</w:t>
            </w:r>
            <w:r w:rsidRPr="61D5320D">
              <w:t xml:space="preserve">ver half the firearms that are stored loaded are also unlocked. </w:t>
            </w:r>
          </w:p>
          <w:p w14:paraId="242EAE4F" w14:textId="1D84DA04" w:rsidR="0027610B" w:rsidRDefault="0027610B" w:rsidP="0027610B">
            <w:r w:rsidRPr="1FB23673">
              <w:t xml:space="preserve">By practicing safe firearm storage, you are doing your part </w:t>
            </w:r>
            <w:r>
              <w:t>to</w:t>
            </w:r>
            <w:r w:rsidRPr="1FB23673">
              <w:t xml:space="preserve"> keep schools and communities safe. </w:t>
            </w:r>
          </w:p>
          <w:p w14:paraId="2DE1DB4D" w14:textId="77777777" w:rsidR="0027610B" w:rsidRDefault="0027610B" w:rsidP="0027610B">
            <w:r w:rsidRPr="3DB506B1">
              <w:t>Follow</w:t>
            </w:r>
            <w:r>
              <w:t xml:space="preserve"> </w:t>
            </w:r>
            <w:r w:rsidRPr="3DB506B1">
              <w:t>@NorthCarolinaSAFE to learn more about safe gun storage:</w:t>
            </w:r>
          </w:p>
          <w:p w14:paraId="4CA6E134" w14:textId="77777777" w:rsidR="0027610B" w:rsidRDefault="0027610B" w:rsidP="0027610B">
            <w:hyperlink r:id="rId17">
              <w:r w:rsidRPr="3DB506B1">
                <w:rPr>
                  <w:rStyle w:val="Hyperlink"/>
                </w:rPr>
                <w:t>ncsafe.org</w:t>
              </w:r>
            </w:hyperlink>
          </w:p>
          <w:p w14:paraId="391A65A0" w14:textId="77777777" w:rsidR="0027610B" w:rsidRDefault="0027610B" w:rsidP="0027610B">
            <w:r w:rsidRPr="3DB506B1">
              <w:t>#KeepNCSafe</w:t>
            </w:r>
          </w:p>
          <w:p w14:paraId="43EE6391" w14:textId="77777777" w:rsidR="006003AB" w:rsidRPr="00412710" w:rsidRDefault="006003AB" w:rsidP="001030CA"/>
        </w:tc>
        <w:tc>
          <w:tcPr>
            <w:tcW w:w="3240" w:type="dxa"/>
          </w:tcPr>
          <w:p w14:paraId="23967CCF" w14:textId="1649AEB4" w:rsidR="0027610B" w:rsidRDefault="0027610B" w:rsidP="0027610B">
            <w:r w:rsidRPr="3DB506B1">
              <w:lastRenderedPageBreak/>
              <w:t>In North Carolina, 42% of adults have a firearm in or around the home</w:t>
            </w:r>
            <w:r>
              <w:t>. O</w:t>
            </w:r>
            <w:r w:rsidRPr="3DB506B1">
              <w:t xml:space="preserve">ver half the firearms that are stored loaded are also unlocked. </w:t>
            </w:r>
          </w:p>
          <w:p w14:paraId="06429011" w14:textId="23BFFB4C" w:rsidR="0027610B" w:rsidRDefault="0027610B" w:rsidP="0027610B">
            <w:r w:rsidRPr="1FB23673">
              <w:t xml:space="preserve">By practicing safe firearm storage, you are doing your part </w:t>
            </w:r>
            <w:r>
              <w:t>to</w:t>
            </w:r>
            <w:r w:rsidRPr="1FB23673">
              <w:t xml:space="preserve"> keep schools and communities safe.</w:t>
            </w:r>
          </w:p>
          <w:p w14:paraId="429D8DA1" w14:textId="77777777" w:rsidR="0027610B" w:rsidRDefault="0027610B" w:rsidP="0027610B">
            <w:r>
              <w:t>Follow @nc_safe</w:t>
            </w:r>
          </w:p>
          <w:p w14:paraId="314F2ED5" w14:textId="77777777" w:rsidR="0027610B" w:rsidRDefault="0027610B" w:rsidP="0027610B">
            <w:r>
              <w:t>to learn more about safe gun storage:</w:t>
            </w:r>
          </w:p>
          <w:p w14:paraId="45C476F2" w14:textId="77777777" w:rsidR="0027610B" w:rsidRDefault="0027610B" w:rsidP="0027610B">
            <w:hyperlink r:id="rId18">
              <w:r w:rsidRPr="1FB23673">
                <w:rPr>
                  <w:rStyle w:val="Hyperlink"/>
                </w:rPr>
                <w:t>ncsafe.org</w:t>
              </w:r>
            </w:hyperlink>
          </w:p>
          <w:p w14:paraId="1D140C64" w14:textId="77777777" w:rsidR="0027610B" w:rsidRDefault="0027610B" w:rsidP="0027610B">
            <w:r>
              <w:t>#KeepNCSafe</w:t>
            </w:r>
          </w:p>
          <w:p w14:paraId="2B6E89B8" w14:textId="77777777" w:rsidR="006003AB" w:rsidRPr="00C04013" w:rsidRDefault="006003AB" w:rsidP="0027610B"/>
        </w:tc>
        <w:tc>
          <w:tcPr>
            <w:tcW w:w="3780" w:type="dxa"/>
          </w:tcPr>
          <w:p w14:paraId="7BE369E4" w14:textId="3AF08852" w:rsidR="0027610B" w:rsidRDefault="0027610B" w:rsidP="0027610B">
            <w:r w:rsidRPr="3DB506B1">
              <w:lastRenderedPageBreak/>
              <w:t>In North Carolina, 42% of adults have a firearm in or around the home</w:t>
            </w:r>
            <w:r>
              <w:t>.</w:t>
            </w:r>
            <w:r w:rsidRPr="3DB506B1">
              <w:t xml:space="preserve"> </w:t>
            </w:r>
            <w:r>
              <w:t>O</w:t>
            </w:r>
            <w:r w:rsidRPr="3DB506B1">
              <w:t xml:space="preserve">ver half the firearms that are stored loaded are also unlocked. </w:t>
            </w:r>
          </w:p>
          <w:p w14:paraId="7AF8C7D8" w14:textId="38AA73CD" w:rsidR="0027610B" w:rsidRDefault="0027610B" w:rsidP="0027610B">
            <w:r w:rsidRPr="1FB23673">
              <w:t xml:space="preserve">By practicing safe firearm storage, you are doing your part </w:t>
            </w:r>
            <w:r>
              <w:t>to</w:t>
            </w:r>
            <w:r w:rsidRPr="1FB23673">
              <w:t xml:space="preserve"> keep schools and communities safe.</w:t>
            </w:r>
          </w:p>
          <w:p w14:paraId="3517A972" w14:textId="77777777" w:rsidR="0027610B" w:rsidRDefault="0027610B" w:rsidP="0027610B">
            <w:r>
              <w:t>Follow @nc_safe</w:t>
            </w:r>
          </w:p>
          <w:p w14:paraId="67CC5D8B" w14:textId="77777777" w:rsidR="0027610B" w:rsidRDefault="0027610B" w:rsidP="0027610B">
            <w:r>
              <w:t>to learn more:</w:t>
            </w:r>
          </w:p>
          <w:p w14:paraId="262D8340" w14:textId="77777777" w:rsidR="0027610B" w:rsidRDefault="0027610B" w:rsidP="0027610B">
            <w:hyperlink r:id="rId19">
              <w:r w:rsidRPr="1FB23673">
                <w:rPr>
                  <w:rStyle w:val="Hyperlink"/>
                </w:rPr>
                <w:t>ncsafe.org</w:t>
              </w:r>
            </w:hyperlink>
          </w:p>
          <w:p w14:paraId="3B10FB5A" w14:textId="77777777" w:rsidR="0027610B" w:rsidRDefault="0027610B" w:rsidP="0027610B">
            <w:r>
              <w:lastRenderedPageBreak/>
              <w:t>#KeepNCSafe</w:t>
            </w:r>
          </w:p>
          <w:p w14:paraId="4AA61BBA" w14:textId="77777777" w:rsidR="006003AB" w:rsidRPr="00C04013" w:rsidRDefault="006003AB" w:rsidP="001030CA"/>
        </w:tc>
        <w:tc>
          <w:tcPr>
            <w:tcW w:w="3240" w:type="dxa"/>
          </w:tcPr>
          <w:p w14:paraId="224DB5C9" w14:textId="77777777" w:rsidR="00912771" w:rsidRPr="001030CA" w:rsidRDefault="00912771" w:rsidP="00912771">
            <w:pPr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</w:pPr>
            <w:r w:rsidRPr="001030CA"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  <w:lastRenderedPageBreak/>
              <w:t>You can find the full-size files for these graphics</w:t>
            </w:r>
            <w:r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  <w:t xml:space="preserve"> and videos</w:t>
            </w:r>
            <w:r w:rsidRPr="001030CA"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  <w:t xml:space="preserve"> in the associated zip file.</w:t>
            </w:r>
          </w:p>
          <w:p w14:paraId="1A43B178" w14:textId="2D8E92DB" w:rsidR="00912771" w:rsidRDefault="00912771" w:rsidP="00912771">
            <w:pPr>
              <w:rPr>
                <w:rFonts w:cs="Tahoma"/>
                <w:i/>
                <w:iCs/>
              </w:rPr>
            </w:pPr>
            <w:r>
              <w:rPr>
                <w:rFonts w:cs="Tahoma"/>
                <w:i/>
                <w:iCs/>
              </w:rPr>
              <w:t xml:space="preserve">Graphic </w:t>
            </w:r>
            <w:r>
              <w:rPr>
                <w:rFonts w:cs="Tahoma"/>
                <w:i/>
                <w:iCs/>
              </w:rPr>
              <w:t>1</w:t>
            </w:r>
          </w:p>
          <w:p w14:paraId="43FB76E9" w14:textId="69FADE2A" w:rsidR="007B110E" w:rsidRPr="00912771" w:rsidRDefault="007B110E" w:rsidP="00912771">
            <w:pPr>
              <w:rPr>
                <w:rStyle w:val="normaltextrun"/>
                <w:rFonts w:cs="Tahoma"/>
                <w:i/>
                <w:iCs/>
              </w:rPr>
            </w:pPr>
            <w:r>
              <w:rPr>
                <w:rFonts w:cs="Tahoma"/>
                <w:i/>
                <w:iCs/>
                <w:noProof/>
              </w:rPr>
              <w:lastRenderedPageBreak/>
              <w:drawing>
                <wp:inline distT="0" distB="0" distL="0" distR="0" wp14:anchorId="5829F1C2" wp14:editId="175F8B43">
                  <wp:extent cx="1920240" cy="1920240"/>
                  <wp:effectExtent l="0" t="0" r="0" b="0"/>
                  <wp:docPr id="670918886" name="Picture 1" descr="A group of people posing for a photo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0918886" name="Picture 1" descr="A group of people posing for a photo&#10;&#10;AI-generated content may be incorrect.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240" cy="1920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829E23" w14:textId="77777777" w:rsidR="006003AB" w:rsidRPr="001030CA" w:rsidRDefault="006003AB" w:rsidP="09FDB19E">
            <w:pPr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</w:pPr>
          </w:p>
        </w:tc>
      </w:tr>
      <w:tr w:rsidR="0027610B" w:rsidRPr="003E044B" w14:paraId="1E03DB44" w14:textId="77777777" w:rsidTr="006003AB">
        <w:trPr>
          <w:trHeight w:val="300"/>
        </w:trPr>
        <w:tc>
          <w:tcPr>
            <w:tcW w:w="3055" w:type="dxa"/>
          </w:tcPr>
          <w:p w14:paraId="5AD0DE7B" w14:textId="20D39160" w:rsidR="0027610B" w:rsidRPr="0027610B" w:rsidRDefault="0027610B" w:rsidP="0027610B">
            <w:pPr>
              <w:rPr>
                <w:color w:val="000000" w:themeColor="text1"/>
              </w:rPr>
            </w:pPr>
            <w:r w:rsidRPr="3502EB84">
              <w:rPr>
                <w:color w:val="000000" w:themeColor="text1"/>
              </w:rPr>
              <w:t>Before your child goes to a friend’s house, talk with the adults at the house about how guns are stored in their home.</w:t>
            </w:r>
          </w:p>
          <w:p w14:paraId="3F00F19E" w14:textId="24D9B6A2" w:rsidR="0027610B" w:rsidRPr="1DF4D520" w:rsidRDefault="0027610B" w:rsidP="0027610B">
            <w:r>
              <w:rPr>
                <w:color w:val="000000" w:themeColor="text1"/>
              </w:rPr>
              <w:t>B</w:t>
            </w:r>
            <w:r w:rsidRPr="44C3A6D3">
              <w:rPr>
                <w:color w:val="000000" w:themeColor="text1"/>
              </w:rPr>
              <w:t>e</w:t>
            </w:r>
            <w:r>
              <w:rPr>
                <w:color w:val="000000" w:themeColor="text1"/>
              </w:rPr>
              <w:t xml:space="preserve"> </w:t>
            </w:r>
            <w:r w:rsidRPr="44C3A6D3">
              <w:rPr>
                <w:color w:val="000000" w:themeColor="text1"/>
              </w:rPr>
              <w:t>attuned to phrases like “hidden” or “out of reach.”</w:t>
            </w:r>
            <w:r>
              <w:rPr>
                <w:color w:val="000000" w:themeColor="text1"/>
              </w:rPr>
              <w:t xml:space="preserve"> </w:t>
            </w:r>
            <w:r w:rsidRPr="44C3A6D3">
              <w:rPr>
                <w:color w:val="000000" w:themeColor="text1"/>
              </w:rPr>
              <w:t>Kids are curious</w:t>
            </w:r>
            <w:r>
              <w:rPr>
                <w:color w:val="000000" w:themeColor="text1"/>
              </w:rPr>
              <w:t xml:space="preserve"> </w:t>
            </w:r>
            <w:r w:rsidRPr="44C3A6D3">
              <w:rPr>
                <w:color w:val="000000" w:themeColor="text1"/>
              </w:rPr>
              <w:t>explorers</w:t>
            </w:r>
            <w:r>
              <w:rPr>
                <w:color w:val="000000" w:themeColor="text1"/>
              </w:rPr>
              <w:t xml:space="preserve"> and can usually find guns stored in out-of-the-way places.</w:t>
            </w:r>
          </w:p>
          <w:p w14:paraId="22421703" w14:textId="77777777" w:rsidR="0027610B" w:rsidRPr="1DF4D520" w:rsidRDefault="0027610B" w:rsidP="0027610B">
            <w:r w:rsidRPr="44C3A6D3">
              <w:rPr>
                <w:color w:val="000000" w:themeColor="text1"/>
              </w:rPr>
              <w:t>Follow</w:t>
            </w:r>
            <w:r>
              <w:rPr>
                <w:color w:val="000000" w:themeColor="text1"/>
              </w:rPr>
              <w:t xml:space="preserve"> </w:t>
            </w:r>
            <w:r w:rsidRPr="44C3A6D3">
              <w:rPr>
                <w:color w:val="000000" w:themeColor="text1"/>
              </w:rPr>
              <w:t>@NorthCarolinaSAFE</w:t>
            </w:r>
            <w:r>
              <w:rPr>
                <w:color w:val="000000" w:themeColor="text1"/>
              </w:rPr>
              <w:t xml:space="preserve"> </w:t>
            </w:r>
            <w:r w:rsidRPr="44C3A6D3">
              <w:rPr>
                <w:color w:val="000000" w:themeColor="text1"/>
              </w:rPr>
              <w:t>for tips on responsible</w:t>
            </w:r>
            <w:r>
              <w:rPr>
                <w:color w:val="000000" w:themeColor="text1"/>
              </w:rPr>
              <w:t xml:space="preserve"> </w:t>
            </w:r>
            <w:r w:rsidRPr="44C3A6D3">
              <w:rPr>
                <w:color w:val="000000" w:themeColor="text1"/>
              </w:rPr>
              <w:t>gun storage:</w:t>
            </w:r>
          </w:p>
          <w:p w14:paraId="3F57C7B9" w14:textId="6A9B8D0C" w:rsidR="0027610B" w:rsidRPr="1DF4D520" w:rsidRDefault="0027610B" w:rsidP="0027610B">
            <w:hyperlink r:id="rId21">
              <w:r w:rsidRPr="6C74DB18">
                <w:rPr>
                  <w:rStyle w:val="Hyperlink"/>
                </w:rPr>
                <w:t>ncsafe.org</w:t>
              </w:r>
            </w:hyperlink>
          </w:p>
          <w:p w14:paraId="2595E04C" w14:textId="77777777" w:rsidR="0027610B" w:rsidRPr="1DF4D520" w:rsidRDefault="0027610B" w:rsidP="0027610B">
            <w:r w:rsidRPr="44C3A6D3">
              <w:rPr>
                <w:color w:val="000000" w:themeColor="text1"/>
              </w:rPr>
              <w:t>#KeepNCSafe</w:t>
            </w:r>
          </w:p>
          <w:p w14:paraId="5976C2B2" w14:textId="77777777" w:rsidR="0027610B" w:rsidRPr="61D5320D" w:rsidRDefault="0027610B" w:rsidP="0027610B"/>
        </w:tc>
        <w:tc>
          <w:tcPr>
            <w:tcW w:w="3240" w:type="dxa"/>
          </w:tcPr>
          <w:p w14:paraId="564BEB54" w14:textId="334A7A86" w:rsidR="0027610B" w:rsidRPr="1E9E9021" w:rsidRDefault="0027610B" w:rsidP="0027610B">
            <w:r w:rsidRPr="44C3A6D3">
              <w:rPr>
                <w:color w:val="000000" w:themeColor="text1"/>
              </w:rPr>
              <w:t>Before your child goes to a friend’s house, talk with the adults at the house about how guns are stored in their home.</w:t>
            </w:r>
          </w:p>
          <w:p w14:paraId="5EA515A0" w14:textId="1FAC6EDD" w:rsidR="0027610B" w:rsidRPr="1E9E9021" w:rsidRDefault="0027610B" w:rsidP="0027610B">
            <w:r>
              <w:rPr>
                <w:color w:val="000000" w:themeColor="text1"/>
              </w:rPr>
              <w:t>B</w:t>
            </w:r>
            <w:r w:rsidRPr="44C3A6D3">
              <w:rPr>
                <w:color w:val="000000" w:themeColor="text1"/>
              </w:rPr>
              <w:t>e</w:t>
            </w:r>
            <w:r>
              <w:rPr>
                <w:color w:val="000000" w:themeColor="text1"/>
              </w:rPr>
              <w:t xml:space="preserve"> </w:t>
            </w:r>
            <w:r w:rsidRPr="44C3A6D3">
              <w:rPr>
                <w:color w:val="000000" w:themeColor="text1"/>
              </w:rPr>
              <w:t>attuned to phrases like “hidden” or “out of reach.”</w:t>
            </w:r>
            <w:r>
              <w:rPr>
                <w:color w:val="000000" w:themeColor="text1"/>
              </w:rPr>
              <w:t xml:space="preserve"> </w:t>
            </w:r>
            <w:r w:rsidRPr="44C3A6D3">
              <w:rPr>
                <w:color w:val="000000" w:themeColor="text1"/>
              </w:rPr>
              <w:t>Kids are curious</w:t>
            </w:r>
            <w:r>
              <w:rPr>
                <w:color w:val="000000" w:themeColor="text1"/>
              </w:rPr>
              <w:t xml:space="preserve"> </w:t>
            </w:r>
            <w:r w:rsidRPr="44C3A6D3">
              <w:rPr>
                <w:color w:val="000000" w:themeColor="text1"/>
              </w:rPr>
              <w:t>explorers</w:t>
            </w:r>
            <w:r>
              <w:rPr>
                <w:color w:val="000000" w:themeColor="text1"/>
              </w:rPr>
              <w:t xml:space="preserve"> and can usually find guns stored in out-of-the-way places.</w:t>
            </w:r>
            <w:r w:rsidRPr="44C3A6D3">
              <w:rPr>
                <w:color w:val="000000" w:themeColor="text1"/>
              </w:rPr>
              <w:t xml:space="preserve"> </w:t>
            </w:r>
          </w:p>
          <w:p w14:paraId="7E3B7303" w14:textId="77777777" w:rsidR="0027610B" w:rsidRPr="1E9E9021" w:rsidRDefault="0027610B" w:rsidP="0027610B">
            <w:r w:rsidRPr="44C3A6D3">
              <w:rPr>
                <w:color w:val="000000" w:themeColor="text1"/>
              </w:rPr>
              <w:t>Follow</w:t>
            </w:r>
            <w:r>
              <w:rPr>
                <w:color w:val="000000" w:themeColor="text1"/>
              </w:rPr>
              <w:t xml:space="preserve"> </w:t>
            </w:r>
            <w:r w:rsidRPr="44C3A6D3">
              <w:rPr>
                <w:color w:val="000000" w:themeColor="text1"/>
              </w:rPr>
              <w:t>@</w:t>
            </w:r>
            <w:r>
              <w:rPr>
                <w:color w:val="000000" w:themeColor="text1"/>
              </w:rPr>
              <w:t xml:space="preserve">nc_safe </w:t>
            </w:r>
            <w:r w:rsidRPr="44C3A6D3">
              <w:rPr>
                <w:color w:val="000000" w:themeColor="text1"/>
              </w:rPr>
              <w:t>for tips on responsible</w:t>
            </w:r>
            <w:r>
              <w:rPr>
                <w:color w:val="000000" w:themeColor="text1"/>
              </w:rPr>
              <w:t xml:space="preserve"> </w:t>
            </w:r>
            <w:r w:rsidRPr="44C3A6D3">
              <w:rPr>
                <w:color w:val="000000" w:themeColor="text1"/>
              </w:rPr>
              <w:t>gun storage:</w:t>
            </w:r>
          </w:p>
          <w:p w14:paraId="3BFFFCA7" w14:textId="07645EE2" w:rsidR="0027610B" w:rsidRPr="1E9E9021" w:rsidRDefault="0027610B" w:rsidP="0027610B">
            <w:hyperlink r:id="rId22">
              <w:r w:rsidRPr="51FDD676">
                <w:rPr>
                  <w:rStyle w:val="Hyperlink"/>
                </w:rPr>
                <w:t>ncsafe.org</w:t>
              </w:r>
            </w:hyperlink>
          </w:p>
          <w:p w14:paraId="3C181A0E" w14:textId="668C5727" w:rsidR="0027610B" w:rsidRPr="3DB506B1" w:rsidRDefault="0027610B" w:rsidP="0027610B">
            <w:r w:rsidRPr="3502EB84">
              <w:rPr>
                <w:color w:val="000000" w:themeColor="text1"/>
              </w:rPr>
              <w:t>#KeepNCSafe</w:t>
            </w:r>
          </w:p>
        </w:tc>
        <w:tc>
          <w:tcPr>
            <w:tcW w:w="3780" w:type="dxa"/>
          </w:tcPr>
          <w:p w14:paraId="5C947632" w14:textId="16F32723" w:rsidR="0027610B" w:rsidRPr="0027610B" w:rsidRDefault="0027610B" w:rsidP="0027610B">
            <w:pPr>
              <w:rPr>
                <w:color w:val="000000" w:themeColor="text1"/>
              </w:rPr>
            </w:pPr>
            <w:r w:rsidRPr="44C3A6D3">
              <w:rPr>
                <w:color w:val="000000" w:themeColor="text1"/>
              </w:rPr>
              <w:t>Before your child goes to a friend’s house, talk with the adults at the house about how guns are stored in their home.</w:t>
            </w:r>
          </w:p>
          <w:p w14:paraId="510C3E09" w14:textId="40500366" w:rsidR="0027610B" w:rsidRDefault="0027610B" w:rsidP="0027610B">
            <w:r>
              <w:rPr>
                <w:color w:val="000000" w:themeColor="text1"/>
              </w:rPr>
              <w:t>B</w:t>
            </w:r>
            <w:r w:rsidRPr="44C3A6D3">
              <w:rPr>
                <w:color w:val="000000" w:themeColor="text1"/>
              </w:rPr>
              <w:t>e</w:t>
            </w:r>
            <w:r>
              <w:rPr>
                <w:color w:val="000000" w:themeColor="text1"/>
              </w:rPr>
              <w:t xml:space="preserve"> </w:t>
            </w:r>
            <w:r w:rsidRPr="44C3A6D3">
              <w:rPr>
                <w:color w:val="000000" w:themeColor="text1"/>
              </w:rPr>
              <w:t>attuned to phrases like “hidden” or “out of reach.”</w:t>
            </w:r>
            <w:r>
              <w:rPr>
                <w:color w:val="000000" w:themeColor="text1"/>
              </w:rPr>
              <w:t xml:space="preserve"> </w:t>
            </w:r>
            <w:r w:rsidRPr="44C3A6D3">
              <w:rPr>
                <w:color w:val="000000" w:themeColor="text1"/>
              </w:rPr>
              <w:t>Kids are curious</w:t>
            </w:r>
            <w:r>
              <w:rPr>
                <w:color w:val="000000" w:themeColor="text1"/>
              </w:rPr>
              <w:t xml:space="preserve"> </w:t>
            </w:r>
            <w:r w:rsidRPr="44C3A6D3">
              <w:rPr>
                <w:color w:val="000000" w:themeColor="text1"/>
              </w:rPr>
              <w:t>explorers</w:t>
            </w:r>
            <w:r>
              <w:rPr>
                <w:color w:val="000000" w:themeColor="text1"/>
              </w:rPr>
              <w:t xml:space="preserve"> and can usually find guns stored in out-of-the-way places.</w:t>
            </w:r>
            <w:r w:rsidRPr="44C3A6D3">
              <w:rPr>
                <w:color w:val="000000" w:themeColor="text1"/>
              </w:rPr>
              <w:t xml:space="preserve"> </w:t>
            </w:r>
          </w:p>
          <w:p w14:paraId="5DB4CB51" w14:textId="77777777" w:rsidR="0027610B" w:rsidRDefault="0027610B" w:rsidP="0027610B">
            <w:r w:rsidRPr="44C3A6D3">
              <w:t>Follow @</w:t>
            </w:r>
            <w:r>
              <w:t>nc</w:t>
            </w:r>
            <w:r w:rsidRPr="44C3A6D3">
              <w:t>_</w:t>
            </w:r>
            <w:r>
              <w:t xml:space="preserve">safe </w:t>
            </w:r>
            <w:r w:rsidRPr="44C3A6D3">
              <w:t>to learn more:</w:t>
            </w:r>
          </w:p>
          <w:p w14:paraId="7BE8B96A" w14:textId="77777777" w:rsidR="0027610B" w:rsidRDefault="0027610B" w:rsidP="0027610B">
            <w:hyperlink r:id="rId23">
              <w:r w:rsidRPr="6C74DB18">
                <w:rPr>
                  <w:rStyle w:val="Hyperlink"/>
                </w:rPr>
                <w:t>ncsafe.org</w:t>
              </w:r>
            </w:hyperlink>
          </w:p>
          <w:p w14:paraId="03AC5A70" w14:textId="2A1E134A" w:rsidR="0027610B" w:rsidRPr="3DB506B1" w:rsidRDefault="0027610B" w:rsidP="0027610B">
            <w:r w:rsidRPr="44C3A6D3">
              <w:t>#KeepNCSafe</w:t>
            </w:r>
          </w:p>
        </w:tc>
        <w:tc>
          <w:tcPr>
            <w:tcW w:w="3240" w:type="dxa"/>
          </w:tcPr>
          <w:p w14:paraId="4507834E" w14:textId="77777777" w:rsidR="00912771" w:rsidRPr="001030CA" w:rsidRDefault="00912771" w:rsidP="00912771">
            <w:pPr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</w:pPr>
            <w:r w:rsidRPr="001030CA"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  <w:t>You can find the full-size files for these graphics</w:t>
            </w:r>
            <w:r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  <w:t xml:space="preserve"> and videos</w:t>
            </w:r>
            <w:r w:rsidRPr="001030CA"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  <w:t xml:space="preserve"> in the associated zip file.</w:t>
            </w:r>
          </w:p>
          <w:p w14:paraId="2BCCD1D7" w14:textId="202E96DA" w:rsidR="00912771" w:rsidRPr="00912771" w:rsidRDefault="00912771" w:rsidP="09FDB19E">
            <w:pPr>
              <w:rPr>
                <w:rStyle w:val="normaltextrun"/>
                <w:rFonts w:cs="Tahoma"/>
                <w:i/>
                <w:iCs/>
              </w:rPr>
            </w:pPr>
            <w:r>
              <w:rPr>
                <w:rFonts w:cs="Tahoma"/>
                <w:i/>
                <w:iCs/>
              </w:rPr>
              <w:t>Graphic 2</w:t>
            </w:r>
          </w:p>
          <w:p w14:paraId="06163BE1" w14:textId="378CB371" w:rsidR="0027610B" w:rsidRPr="001030CA" w:rsidRDefault="00912771" w:rsidP="09FDB19E">
            <w:pPr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00F7A9D3" wp14:editId="5EAD4068">
                  <wp:extent cx="1811867" cy="1819746"/>
                  <wp:effectExtent l="0" t="0" r="4445" b="0"/>
                  <wp:docPr id="214146403" name="Picture 214146403" descr="A group of people giving high fiv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146403" name="Picture 214146403" descr="A group of people giving high five&#10;&#10;Description automatically generated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1596" cy="1829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7610B" w:rsidRPr="003E044B" w14:paraId="52A22AF7" w14:textId="77777777" w:rsidTr="006003AB">
        <w:trPr>
          <w:trHeight w:val="300"/>
        </w:trPr>
        <w:tc>
          <w:tcPr>
            <w:tcW w:w="3055" w:type="dxa"/>
          </w:tcPr>
          <w:p w14:paraId="7BDF9F61" w14:textId="77777777" w:rsidR="0027610B" w:rsidRDefault="0027610B" w:rsidP="0027610B">
            <w:r w:rsidRPr="698ACDAD">
              <w:lastRenderedPageBreak/>
              <w:t xml:space="preserve">A little planning can make a big difference. Before friends and family arrive, make sure your home is ready for a safe and enjoyable visit by securing </w:t>
            </w:r>
            <w:r>
              <w:t xml:space="preserve">your </w:t>
            </w:r>
            <w:r w:rsidRPr="698ACDAD">
              <w:t>firearms.</w:t>
            </w:r>
          </w:p>
          <w:p w14:paraId="24B324E1" w14:textId="4A42B326" w:rsidR="0027610B" w:rsidRDefault="0027610B" w:rsidP="0027610B">
            <w:r w:rsidRPr="1D342C03">
              <w:t>Follow</w:t>
            </w:r>
            <w:r>
              <w:t xml:space="preserve"> </w:t>
            </w:r>
            <w:r w:rsidRPr="1D342C03">
              <w:t>@NorthCarolinaSAFE to learn more:</w:t>
            </w:r>
          </w:p>
          <w:p w14:paraId="079A8570" w14:textId="77777777" w:rsidR="0027610B" w:rsidRDefault="0027610B" w:rsidP="0027610B">
            <w:hyperlink r:id="rId25">
              <w:r w:rsidRPr="1D342C03">
                <w:rPr>
                  <w:rStyle w:val="Hyperlink"/>
                </w:rPr>
                <w:t>ncsafe.org</w:t>
              </w:r>
            </w:hyperlink>
          </w:p>
          <w:p w14:paraId="4DFDC7EB" w14:textId="77777777" w:rsidR="0027610B" w:rsidRDefault="0027610B" w:rsidP="0027610B">
            <w:r w:rsidRPr="1D342C03">
              <w:t>#KeepNCSafe</w:t>
            </w:r>
          </w:p>
          <w:p w14:paraId="5E505551" w14:textId="77777777" w:rsidR="0027610B" w:rsidRPr="3502EB84" w:rsidRDefault="0027610B" w:rsidP="0027610B">
            <w:pPr>
              <w:rPr>
                <w:color w:val="000000" w:themeColor="text1"/>
              </w:rPr>
            </w:pPr>
          </w:p>
        </w:tc>
        <w:tc>
          <w:tcPr>
            <w:tcW w:w="3240" w:type="dxa"/>
          </w:tcPr>
          <w:p w14:paraId="6DFC9D34" w14:textId="3E73A8BA" w:rsidR="0027610B" w:rsidRDefault="0027610B" w:rsidP="0027610B">
            <w:r w:rsidRPr="698ACDAD">
              <w:t xml:space="preserve">A little planning can make a big difference. Before friends and family arrive, make sure your home is ready for a safe and enjoyable visit by securing </w:t>
            </w:r>
            <w:r>
              <w:t xml:space="preserve">your </w:t>
            </w:r>
            <w:r w:rsidRPr="698ACDAD">
              <w:t>firearms.</w:t>
            </w:r>
          </w:p>
          <w:p w14:paraId="0F27CA0E" w14:textId="77777777" w:rsidR="0027610B" w:rsidRDefault="0027610B" w:rsidP="0027610B">
            <w:r>
              <w:t>Follow @nc_safe</w:t>
            </w:r>
          </w:p>
          <w:p w14:paraId="047F3FCD" w14:textId="77777777" w:rsidR="0027610B" w:rsidRDefault="0027610B" w:rsidP="0027610B">
            <w:r>
              <w:t>to learn more:</w:t>
            </w:r>
          </w:p>
          <w:p w14:paraId="20BF3E3E" w14:textId="77777777" w:rsidR="0027610B" w:rsidRDefault="0027610B" w:rsidP="0027610B">
            <w:hyperlink r:id="rId26">
              <w:r w:rsidRPr="1D342C03">
                <w:rPr>
                  <w:rStyle w:val="Hyperlink"/>
                </w:rPr>
                <w:t>ncsafe.org</w:t>
              </w:r>
            </w:hyperlink>
          </w:p>
          <w:p w14:paraId="63C38EC9" w14:textId="77777777" w:rsidR="0027610B" w:rsidRDefault="0027610B" w:rsidP="0027610B">
            <w:r>
              <w:t>#KeepNCSafe</w:t>
            </w:r>
          </w:p>
          <w:p w14:paraId="4AE5F2F2" w14:textId="77777777" w:rsidR="0027610B" w:rsidRPr="44C3A6D3" w:rsidRDefault="0027610B" w:rsidP="0027610B">
            <w:pPr>
              <w:rPr>
                <w:color w:val="000000" w:themeColor="text1"/>
              </w:rPr>
            </w:pPr>
          </w:p>
        </w:tc>
        <w:tc>
          <w:tcPr>
            <w:tcW w:w="3780" w:type="dxa"/>
          </w:tcPr>
          <w:p w14:paraId="077B811D" w14:textId="3F4F0A2E" w:rsidR="0027610B" w:rsidRDefault="0027610B" w:rsidP="0027610B">
            <w:r w:rsidRPr="698ACDAD">
              <w:t xml:space="preserve">A little planning can make a big difference. Before friends and family arrive, make sure your home is ready for a safe and enjoyable visit by securing </w:t>
            </w:r>
            <w:r>
              <w:t xml:space="preserve">your </w:t>
            </w:r>
            <w:r w:rsidRPr="698ACDAD">
              <w:t>firearms.</w:t>
            </w:r>
          </w:p>
          <w:p w14:paraId="2814E38B" w14:textId="77777777" w:rsidR="0027610B" w:rsidRDefault="0027610B" w:rsidP="0027610B">
            <w:r>
              <w:t>Follow @nc_safe</w:t>
            </w:r>
          </w:p>
          <w:p w14:paraId="446A1334" w14:textId="77777777" w:rsidR="0027610B" w:rsidRDefault="0027610B" w:rsidP="0027610B">
            <w:r>
              <w:t>to learn more:</w:t>
            </w:r>
          </w:p>
          <w:p w14:paraId="346F8536" w14:textId="77777777" w:rsidR="0027610B" w:rsidRDefault="0027610B" w:rsidP="0027610B">
            <w:hyperlink r:id="rId27">
              <w:r w:rsidRPr="1D342C03">
                <w:rPr>
                  <w:rStyle w:val="Hyperlink"/>
                </w:rPr>
                <w:t>ncsafe.org</w:t>
              </w:r>
            </w:hyperlink>
          </w:p>
          <w:p w14:paraId="355641DC" w14:textId="77777777" w:rsidR="0027610B" w:rsidRDefault="0027610B" w:rsidP="0027610B">
            <w:r>
              <w:t>#KeepNCSafe</w:t>
            </w:r>
          </w:p>
          <w:p w14:paraId="72A604AE" w14:textId="77777777" w:rsidR="0027610B" w:rsidRPr="44C3A6D3" w:rsidRDefault="0027610B" w:rsidP="0027610B">
            <w:pPr>
              <w:rPr>
                <w:color w:val="000000" w:themeColor="text1"/>
              </w:rPr>
            </w:pPr>
          </w:p>
        </w:tc>
        <w:tc>
          <w:tcPr>
            <w:tcW w:w="3240" w:type="dxa"/>
          </w:tcPr>
          <w:p w14:paraId="51A4A630" w14:textId="77777777" w:rsidR="00912771" w:rsidRPr="001030CA" w:rsidRDefault="00912771" w:rsidP="00912771">
            <w:pPr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</w:pPr>
            <w:r w:rsidRPr="001030CA"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  <w:t>You can find the full-size files for these graphics</w:t>
            </w:r>
            <w:r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  <w:t xml:space="preserve"> and videos</w:t>
            </w:r>
            <w:r w:rsidRPr="001030CA"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  <w:t xml:space="preserve"> in the associated zip file.</w:t>
            </w:r>
          </w:p>
          <w:p w14:paraId="348855FB" w14:textId="49AADD6E" w:rsidR="00912771" w:rsidRDefault="00912771" w:rsidP="00912771">
            <w:pPr>
              <w:rPr>
                <w:rFonts w:cs="Tahoma"/>
                <w:i/>
                <w:iCs/>
              </w:rPr>
            </w:pPr>
            <w:r>
              <w:rPr>
                <w:rFonts w:cs="Tahoma"/>
                <w:i/>
                <w:iCs/>
              </w:rPr>
              <w:t xml:space="preserve">Graphic </w:t>
            </w:r>
            <w:r>
              <w:rPr>
                <w:rFonts w:cs="Tahoma"/>
                <w:i/>
                <w:iCs/>
              </w:rPr>
              <w:t>3</w:t>
            </w:r>
          </w:p>
          <w:p w14:paraId="7F5032F2" w14:textId="11F620D5" w:rsidR="007B110E" w:rsidRPr="00912771" w:rsidRDefault="007B110E" w:rsidP="00912771">
            <w:pPr>
              <w:rPr>
                <w:rStyle w:val="normaltextrun"/>
                <w:rFonts w:cs="Tahoma"/>
                <w:i/>
                <w:iCs/>
              </w:rPr>
            </w:pPr>
            <w:r>
              <w:rPr>
                <w:rFonts w:cs="Tahoma"/>
                <w:i/>
                <w:iCs/>
                <w:noProof/>
              </w:rPr>
              <w:drawing>
                <wp:inline distT="0" distB="0" distL="0" distR="0" wp14:anchorId="2A564680" wp14:editId="11F5A249">
                  <wp:extent cx="1920240" cy="1920240"/>
                  <wp:effectExtent l="0" t="0" r="0" b="0"/>
                  <wp:docPr id="363276039" name="Picture 2" descr="A yellow post it with check marks on i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3276039" name="Picture 2" descr="A yellow post it with check marks on it&#10;&#10;AI-generated content may be incorrect.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0240" cy="1920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0E6E16" w14:textId="77777777" w:rsidR="0027610B" w:rsidRPr="001030CA" w:rsidRDefault="0027610B" w:rsidP="09FDB19E">
            <w:pPr>
              <w:rPr>
                <w:rStyle w:val="normaltextrun"/>
                <w:rFonts w:cs="Tahoma"/>
                <w:i/>
                <w:iCs/>
                <w:color w:val="000000"/>
                <w:shd w:val="clear" w:color="auto" w:fill="FFFFFF"/>
              </w:rPr>
            </w:pPr>
          </w:p>
        </w:tc>
      </w:tr>
    </w:tbl>
    <w:p w14:paraId="50B1A5CF" w14:textId="57B699FD" w:rsidR="00997D29" w:rsidRPr="003E044B" w:rsidRDefault="00997D29" w:rsidP="00997D29">
      <w:pPr>
        <w:ind w:left="0"/>
        <w:rPr>
          <w:rFonts w:cs="Tahoma"/>
          <w:sz w:val="24"/>
          <w:szCs w:val="24"/>
        </w:rPr>
      </w:pPr>
    </w:p>
    <w:p w14:paraId="7C33FE71" w14:textId="77777777" w:rsidR="00997D29" w:rsidRPr="003E044B" w:rsidRDefault="00997D29" w:rsidP="09FDB19E">
      <w:pPr>
        <w:jc w:val="both"/>
        <w:rPr>
          <w:rFonts w:cs="Tahoma"/>
          <w:sz w:val="24"/>
          <w:szCs w:val="24"/>
        </w:rPr>
      </w:pPr>
    </w:p>
    <w:sectPr w:rsidR="00997D29" w:rsidRPr="003E044B" w:rsidSect="00215DBF">
      <w:headerReference w:type="default" r:id="rId29"/>
      <w:footerReference w:type="default" r:id="rId30"/>
      <w:headerReference w:type="first" r:id="rId31"/>
      <w:pgSz w:w="15840" w:h="12240" w:orient="landscape"/>
      <w:pgMar w:top="1440" w:right="1440" w:bottom="1440" w:left="1440" w:header="187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2FE15" w14:textId="77777777" w:rsidR="00B33B3E" w:rsidRPr="003E044B" w:rsidRDefault="00B33B3E">
      <w:pPr>
        <w:spacing w:after="0" w:line="240" w:lineRule="auto"/>
      </w:pPr>
      <w:r w:rsidRPr="003E044B">
        <w:separator/>
      </w:r>
    </w:p>
    <w:p w14:paraId="627A2CF7" w14:textId="77777777" w:rsidR="00B33B3E" w:rsidRPr="003E044B" w:rsidRDefault="00B33B3E"/>
  </w:endnote>
  <w:endnote w:type="continuationSeparator" w:id="0">
    <w:p w14:paraId="3DB56DD9" w14:textId="77777777" w:rsidR="00B33B3E" w:rsidRPr="003E044B" w:rsidRDefault="00B33B3E">
      <w:pPr>
        <w:spacing w:after="0" w:line="240" w:lineRule="auto"/>
      </w:pPr>
      <w:r w:rsidRPr="003E044B">
        <w:continuationSeparator/>
      </w:r>
    </w:p>
    <w:p w14:paraId="7443E4A3" w14:textId="77777777" w:rsidR="00B33B3E" w:rsidRPr="003E044B" w:rsidRDefault="00B33B3E"/>
  </w:endnote>
  <w:endnote w:type="continuationNotice" w:id="1">
    <w:p w14:paraId="0882EEB2" w14:textId="77777777" w:rsidR="00B33B3E" w:rsidRDefault="00B33B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3A60B" w14:textId="277DF6AC" w:rsidR="000F500B" w:rsidRPr="003E044B" w:rsidRDefault="00493ED0" w:rsidP="00BC7CCD">
    <w:pPr>
      <w:pStyle w:val="Footer"/>
      <w:tabs>
        <w:tab w:val="left" w:pos="2385"/>
      </w:tabs>
    </w:pPr>
    <w:r w:rsidRPr="00BC7CCD">
      <w:fldChar w:fldCharType="begin"/>
    </w:r>
    <w:r w:rsidRPr="003E044B">
      <w:instrText xml:space="preserve"> PAGE   \* MERGEFORMAT </w:instrText>
    </w:r>
    <w:r w:rsidRPr="00BC7CCD">
      <w:fldChar w:fldCharType="separate"/>
    </w:r>
    <w:r w:rsidRPr="00BC7CCD">
      <w:t>2</w:t>
    </w:r>
    <w:r w:rsidRPr="00BC7CCD">
      <w:fldChar w:fldCharType="end"/>
    </w:r>
    <w:r w:rsidR="00DF518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BA7C4" w14:textId="77777777" w:rsidR="00B33B3E" w:rsidRPr="003E044B" w:rsidRDefault="00B33B3E">
      <w:pPr>
        <w:spacing w:after="0" w:line="240" w:lineRule="auto"/>
      </w:pPr>
      <w:r w:rsidRPr="003E044B">
        <w:separator/>
      </w:r>
    </w:p>
    <w:p w14:paraId="0DDFEA1D" w14:textId="77777777" w:rsidR="00B33B3E" w:rsidRPr="003E044B" w:rsidRDefault="00B33B3E"/>
  </w:footnote>
  <w:footnote w:type="continuationSeparator" w:id="0">
    <w:p w14:paraId="457739A7" w14:textId="77777777" w:rsidR="00B33B3E" w:rsidRPr="003E044B" w:rsidRDefault="00B33B3E">
      <w:pPr>
        <w:spacing w:after="0" w:line="240" w:lineRule="auto"/>
      </w:pPr>
      <w:r w:rsidRPr="003E044B">
        <w:continuationSeparator/>
      </w:r>
    </w:p>
    <w:p w14:paraId="09EBA83E" w14:textId="77777777" w:rsidR="00B33B3E" w:rsidRPr="003E044B" w:rsidRDefault="00B33B3E"/>
  </w:footnote>
  <w:footnote w:type="continuationNotice" w:id="1">
    <w:p w14:paraId="53EF529C" w14:textId="77777777" w:rsidR="00B33B3E" w:rsidRDefault="00B33B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4C3ACD" w14:textId="77777777" w:rsidR="00E9594E" w:rsidRPr="003E044B" w:rsidRDefault="00E9594E">
    <w:pPr>
      <w:pStyle w:val="Header"/>
    </w:pPr>
    <w:r w:rsidRPr="00BC7CCD">
      <w:rPr>
        <w:noProof/>
      </w:rPr>
      <w:drawing>
        <wp:anchor distT="0" distB="0" distL="114300" distR="114300" simplePos="0" relativeHeight="251659264" behindDoc="1" locked="0" layoutInCell="1" allowOverlap="1" wp14:anchorId="591F402A" wp14:editId="64BAE74B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0058400" cy="7772400"/>
          <wp:effectExtent l="0" t="0" r="0" b="0"/>
          <wp:wrapNone/>
          <wp:docPr id="1085556044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5556044" name="Imagen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569CF" w14:textId="77777777" w:rsidR="00C47EF7" w:rsidRPr="003E044B" w:rsidRDefault="00C47EF7">
    <w:pPr>
      <w:pStyle w:val="Header"/>
    </w:pPr>
  </w:p>
  <w:p w14:paraId="3C68F85A" w14:textId="77777777" w:rsidR="00C47EF7" w:rsidRPr="003E044B" w:rsidRDefault="00C47E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C74B6"/>
    <w:multiLevelType w:val="hybridMultilevel"/>
    <w:tmpl w:val="79C03ADE"/>
    <w:lvl w:ilvl="0" w:tplc="BEEE524C">
      <w:start w:val="1"/>
      <w:numFmt w:val="decimal"/>
      <w:lvlText w:val="%1."/>
      <w:lvlJc w:val="left"/>
      <w:pPr>
        <w:ind w:left="1020" w:hanging="360"/>
      </w:pPr>
    </w:lvl>
    <w:lvl w:ilvl="1" w:tplc="9CF63A2C">
      <w:start w:val="1"/>
      <w:numFmt w:val="decimal"/>
      <w:lvlText w:val="%2."/>
      <w:lvlJc w:val="left"/>
      <w:pPr>
        <w:ind w:left="1020" w:hanging="360"/>
      </w:pPr>
    </w:lvl>
    <w:lvl w:ilvl="2" w:tplc="37121752">
      <w:start w:val="1"/>
      <w:numFmt w:val="decimal"/>
      <w:lvlText w:val="%3."/>
      <w:lvlJc w:val="left"/>
      <w:pPr>
        <w:ind w:left="1020" w:hanging="360"/>
      </w:pPr>
    </w:lvl>
    <w:lvl w:ilvl="3" w:tplc="F53A7320">
      <w:start w:val="1"/>
      <w:numFmt w:val="decimal"/>
      <w:lvlText w:val="%4."/>
      <w:lvlJc w:val="left"/>
      <w:pPr>
        <w:ind w:left="1020" w:hanging="360"/>
      </w:pPr>
    </w:lvl>
    <w:lvl w:ilvl="4" w:tplc="17E284AA">
      <w:start w:val="1"/>
      <w:numFmt w:val="decimal"/>
      <w:lvlText w:val="%5."/>
      <w:lvlJc w:val="left"/>
      <w:pPr>
        <w:ind w:left="1020" w:hanging="360"/>
      </w:pPr>
    </w:lvl>
    <w:lvl w:ilvl="5" w:tplc="E4B8E754">
      <w:start w:val="1"/>
      <w:numFmt w:val="decimal"/>
      <w:lvlText w:val="%6."/>
      <w:lvlJc w:val="left"/>
      <w:pPr>
        <w:ind w:left="1020" w:hanging="360"/>
      </w:pPr>
    </w:lvl>
    <w:lvl w:ilvl="6" w:tplc="028632EA">
      <w:start w:val="1"/>
      <w:numFmt w:val="decimal"/>
      <w:lvlText w:val="%7."/>
      <w:lvlJc w:val="left"/>
      <w:pPr>
        <w:ind w:left="1020" w:hanging="360"/>
      </w:pPr>
    </w:lvl>
    <w:lvl w:ilvl="7" w:tplc="A948A638">
      <w:start w:val="1"/>
      <w:numFmt w:val="decimal"/>
      <w:lvlText w:val="%8."/>
      <w:lvlJc w:val="left"/>
      <w:pPr>
        <w:ind w:left="1020" w:hanging="360"/>
      </w:pPr>
    </w:lvl>
    <w:lvl w:ilvl="8" w:tplc="55006A2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4577810"/>
    <w:multiLevelType w:val="multilevel"/>
    <w:tmpl w:val="F3022018"/>
    <w:styleLink w:val="CurrentList2"/>
    <w:lvl w:ilvl="0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41551DB8"/>
    <w:multiLevelType w:val="hybridMultilevel"/>
    <w:tmpl w:val="B54EE3BA"/>
    <w:lvl w:ilvl="0" w:tplc="455071B8">
      <w:start w:val="1"/>
      <w:numFmt w:val="bullet"/>
      <w:pStyle w:val="Bullets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B0E3A"/>
    <w:multiLevelType w:val="multilevel"/>
    <w:tmpl w:val="D6E81BD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Heading3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6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pStyle w:val="Heading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3240" w:hanging="360"/>
      </w:pPr>
      <w:rPr>
        <w:rFonts w:hint="default"/>
      </w:rPr>
    </w:lvl>
  </w:abstractNum>
  <w:abstractNum w:abstractNumId="4" w15:restartNumberingAfterBreak="0">
    <w:nsid w:val="49342657"/>
    <w:multiLevelType w:val="hybridMultilevel"/>
    <w:tmpl w:val="246239B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4D2217"/>
    <w:multiLevelType w:val="hybridMultilevel"/>
    <w:tmpl w:val="F004763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C7F3760"/>
    <w:multiLevelType w:val="multilevel"/>
    <w:tmpl w:val="50287DBA"/>
    <w:styleLink w:val="CurrentList1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6A6E5297"/>
    <w:multiLevelType w:val="hybridMultilevel"/>
    <w:tmpl w:val="F3022018"/>
    <w:lvl w:ilvl="0" w:tplc="BDCE2908">
      <w:start w:val="1"/>
      <w:numFmt w:val="decimal"/>
      <w:pStyle w:val="ListParagraph"/>
      <w:lvlText w:val="%1."/>
      <w:lvlJc w:val="left"/>
      <w:pPr>
        <w:ind w:left="115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8" w15:restartNumberingAfterBreak="0">
    <w:nsid w:val="76950222"/>
    <w:multiLevelType w:val="hybridMultilevel"/>
    <w:tmpl w:val="F6DAA04A"/>
    <w:lvl w:ilvl="0" w:tplc="C1F68B56">
      <w:start w:val="1"/>
      <w:numFmt w:val="decimal"/>
      <w:lvlText w:val="%1."/>
      <w:lvlJc w:val="left"/>
      <w:pPr>
        <w:ind w:left="1020" w:hanging="360"/>
      </w:pPr>
    </w:lvl>
    <w:lvl w:ilvl="1" w:tplc="F1EA4126">
      <w:start w:val="1"/>
      <w:numFmt w:val="decimal"/>
      <w:lvlText w:val="%2."/>
      <w:lvlJc w:val="left"/>
      <w:pPr>
        <w:ind w:left="1020" w:hanging="360"/>
      </w:pPr>
    </w:lvl>
    <w:lvl w:ilvl="2" w:tplc="B4BE8206">
      <w:start w:val="1"/>
      <w:numFmt w:val="decimal"/>
      <w:lvlText w:val="%3."/>
      <w:lvlJc w:val="left"/>
      <w:pPr>
        <w:ind w:left="1020" w:hanging="360"/>
      </w:pPr>
    </w:lvl>
    <w:lvl w:ilvl="3" w:tplc="BDC0EA68">
      <w:start w:val="1"/>
      <w:numFmt w:val="decimal"/>
      <w:lvlText w:val="%4."/>
      <w:lvlJc w:val="left"/>
      <w:pPr>
        <w:ind w:left="1020" w:hanging="360"/>
      </w:pPr>
    </w:lvl>
    <w:lvl w:ilvl="4" w:tplc="2B2EFB3A">
      <w:start w:val="1"/>
      <w:numFmt w:val="decimal"/>
      <w:lvlText w:val="%5."/>
      <w:lvlJc w:val="left"/>
      <w:pPr>
        <w:ind w:left="1020" w:hanging="360"/>
      </w:pPr>
    </w:lvl>
    <w:lvl w:ilvl="5" w:tplc="7A52265E">
      <w:start w:val="1"/>
      <w:numFmt w:val="decimal"/>
      <w:lvlText w:val="%6."/>
      <w:lvlJc w:val="left"/>
      <w:pPr>
        <w:ind w:left="1020" w:hanging="360"/>
      </w:pPr>
    </w:lvl>
    <w:lvl w:ilvl="6" w:tplc="319475F6">
      <w:start w:val="1"/>
      <w:numFmt w:val="decimal"/>
      <w:lvlText w:val="%7."/>
      <w:lvlJc w:val="left"/>
      <w:pPr>
        <w:ind w:left="1020" w:hanging="360"/>
      </w:pPr>
    </w:lvl>
    <w:lvl w:ilvl="7" w:tplc="D68E95B8">
      <w:start w:val="1"/>
      <w:numFmt w:val="decimal"/>
      <w:lvlText w:val="%8."/>
      <w:lvlJc w:val="left"/>
      <w:pPr>
        <w:ind w:left="1020" w:hanging="360"/>
      </w:pPr>
    </w:lvl>
    <w:lvl w:ilvl="8" w:tplc="24E0FB7E">
      <w:start w:val="1"/>
      <w:numFmt w:val="decimal"/>
      <w:lvlText w:val="%9."/>
      <w:lvlJc w:val="left"/>
      <w:pPr>
        <w:ind w:left="1020" w:hanging="360"/>
      </w:pPr>
    </w:lvl>
  </w:abstractNum>
  <w:num w:numId="1" w16cid:durableId="2089494006">
    <w:abstractNumId w:val="3"/>
  </w:num>
  <w:num w:numId="2" w16cid:durableId="1471094907">
    <w:abstractNumId w:val="4"/>
  </w:num>
  <w:num w:numId="3" w16cid:durableId="1723672653">
    <w:abstractNumId w:val="5"/>
  </w:num>
  <w:num w:numId="4" w16cid:durableId="502596276">
    <w:abstractNumId w:val="7"/>
  </w:num>
  <w:num w:numId="5" w16cid:durableId="747118300">
    <w:abstractNumId w:val="6"/>
  </w:num>
  <w:num w:numId="6" w16cid:durableId="1130199838">
    <w:abstractNumId w:val="7"/>
    <w:lvlOverride w:ilvl="0">
      <w:startOverride w:val="1"/>
    </w:lvlOverride>
  </w:num>
  <w:num w:numId="7" w16cid:durableId="738361122">
    <w:abstractNumId w:val="7"/>
    <w:lvlOverride w:ilvl="0">
      <w:startOverride w:val="1"/>
    </w:lvlOverride>
  </w:num>
  <w:num w:numId="8" w16cid:durableId="1794638883">
    <w:abstractNumId w:val="7"/>
    <w:lvlOverride w:ilvl="0">
      <w:startOverride w:val="1"/>
    </w:lvlOverride>
  </w:num>
  <w:num w:numId="9" w16cid:durableId="1626816198">
    <w:abstractNumId w:val="1"/>
  </w:num>
  <w:num w:numId="10" w16cid:durableId="483015461">
    <w:abstractNumId w:val="2"/>
  </w:num>
  <w:num w:numId="11" w16cid:durableId="511800400">
    <w:abstractNumId w:val="0"/>
  </w:num>
  <w:num w:numId="12" w16cid:durableId="16949162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984"/>
    <w:rsid w:val="00024DA3"/>
    <w:rsid w:val="00032ABE"/>
    <w:rsid w:val="00086451"/>
    <w:rsid w:val="0009116F"/>
    <w:rsid w:val="000F500B"/>
    <w:rsid w:val="001030CA"/>
    <w:rsid w:val="00107CBD"/>
    <w:rsid w:val="001B636D"/>
    <w:rsid w:val="00215DBF"/>
    <w:rsid w:val="0022013E"/>
    <w:rsid w:val="00262C62"/>
    <w:rsid w:val="00266A0B"/>
    <w:rsid w:val="0027610B"/>
    <w:rsid w:val="002770BB"/>
    <w:rsid w:val="002B2000"/>
    <w:rsid w:val="002C58DB"/>
    <w:rsid w:val="003234F7"/>
    <w:rsid w:val="003B2DCB"/>
    <w:rsid w:val="003D6C99"/>
    <w:rsid w:val="003D752F"/>
    <w:rsid w:val="003E044B"/>
    <w:rsid w:val="003E58AE"/>
    <w:rsid w:val="0042363B"/>
    <w:rsid w:val="00423710"/>
    <w:rsid w:val="004759C5"/>
    <w:rsid w:val="00493ED0"/>
    <w:rsid w:val="004B6389"/>
    <w:rsid w:val="0050260F"/>
    <w:rsid w:val="00511596"/>
    <w:rsid w:val="00513E9E"/>
    <w:rsid w:val="00534344"/>
    <w:rsid w:val="005362E0"/>
    <w:rsid w:val="005617D5"/>
    <w:rsid w:val="005C713C"/>
    <w:rsid w:val="005C77C1"/>
    <w:rsid w:val="006003AB"/>
    <w:rsid w:val="00611CF2"/>
    <w:rsid w:val="00631287"/>
    <w:rsid w:val="00666069"/>
    <w:rsid w:val="006908E2"/>
    <w:rsid w:val="006D4FBF"/>
    <w:rsid w:val="006E2E24"/>
    <w:rsid w:val="006F05D4"/>
    <w:rsid w:val="006F4FAA"/>
    <w:rsid w:val="00710B73"/>
    <w:rsid w:val="007962D6"/>
    <w:rsid w:val="007B110E"/>
    <w:rsid w:val="007D671D"/>
    <w:rsid w:val="008159ED"/>
    <w:rsid w:val="00827EBA"/>
    <w:rsid w:val="008602E7"/>
    <w:rsid w:val="008B6A29"/>
    <w:rsid w:val="008E7756"/>
    <w:rsid w:val="008F47DA"/>
    <w:rsid w:val="00900E02"/>
    <w:rsid w:val="00901B5C"/>
    <w:rsid w:val="00912771"/>
    <w:rsid w:val="00981518"/>
    <w:rsid w:val="00987504"/>
    <w:rsid w:val="00997D29"/>
    <w:rsid w:val="009B0482"/>
    <w:rsid w:val="009D5678"/>
    <w:rsid w:val="009E384A"/>
    <w:rsid w:val="00A07CDD"/>
    <w:rsid w:val="00A119AD"/>
    <w:rsid w:val="00A5438B"/>
    <w:rsid w:val="00A63399"/>
    <w:rsid w:val="00AC363E"/>
    <w:rsid w:val="00AD3CD6"/>
    <w:rsid w:val="00AF78AF"/>
    <w:rsid w:val="00B33B3E"/>
    <w:rsid w:val="00B56143"/>
    <w:rsid w:val="00BC305B"/>
    <w:rsid w:val="00BC7CCD"/>
    <w:rsid w:val="00C33364"/>
    <w:rsid w:val="00C47EF7"/>
    <w:rsid w:val="00C61152"/>
    <w:rsid w:val="00C67379"/>
    <w:rsid w:val="00C925C3"/>
    <w:rsid w:val="00CA27F0"/>
    <w:rsid w:val="00CB50C4"/>
    <w:rsid w:val="00CD1C13"/>
    <w:rsid w:val="00CD7A05"/>
    <w:rsid w:val="00D61E89"/>
    <w:rsid w:val="00D92080"/>
    <w:rsid w:val="00D93B9F"/>
    <w:rsid w:val="00DF5184"/>
    <w:rsid w:val="00E366CE"/>
    <w:rsid w:val="00E81D6E"/>
    <w:rsid w:val="00E906D3"/>
    <w:rsid w:val="00E9594E"/>
    <w:rsid w:val="00EE6984"/>
    <w:rsid w:val="00EF6002"/>
    <w:rsid w:val="00F41162"/>
    <w:rsid w:val="00F5243E"/>
    <w:rsid w:val="05E75A6D"/>
    <w:rsid w:val="09FDB19E"/>
    <w:rsid w:val="11C8E340"/>
    <w:rsid w:val="12D614B9"/>
    <w:rsid w:val="13128386"/>
    <w:rsid w:val="138E73E2"/>
    <w:rsid w:val="152FBDC2"/>
    <w:rsid w:val="201D1E1C"/>
    <w:rsid w:val="249718AC"/>
    <w:rsid w:val="33201736"/>
    <w:rsid w:val="3B4D57C1"/>
    <w:rsid w:val="3C6E496F"/>
    <w:rsid w:val="4A24887F"/>
    <w:rsid w:val="513E86CD"/>
    <w:rsid w:val="5504BCFF"/>
    <w:rsid w:val="5ADD8BC3"/>
    <w:rsid w:val="5EBF1E64"/>
    <w:rsid w:val="5FDB818D"/>
    <w:rsid w:val="64B9964B"/>
    <w:rsid w:val="6C79584D"/>
    <w:rsid w:val="7EA61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97520"/>
  <w15:chartTrackingRefBased/>
  <w15:docId w15:val="{82571FE0-9FFE-4943-9AFB-2E190EAB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707070" w:themeColor="accent1"/>
        <w:sz w:val="22"/>
        <w:szCs w:val="22"/>
        <w:lang w:val="en-US" w:eastAsia="ja-JP" w:bidi="ar-SA"/>
      </w:rPr>
    </w:rPrDefault>
    <w:pPrDefault>
      <w:pPr>
        <w:spacing w:after="120" w:line="288" w:lineRule="auto"/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984"/>
    <w:pPr>
      <w:spacing w:after="240"/>
    </w:pPr>
    <w:rPr>
      <w:rFonts w:ascii="Tahoma" w:eastAsiaTheme="minorEastAsia" w:hAnsi="Tahoma"/>
    </w:rPr>
  </w:style>
  <w:style w:type="paragraph" w:styleId="Heading1">
    <w:name w:val="heading 1"/>
    <w:basedOn w:val="Normal"/>
    <w:link w:val="Heading1Char"/>
    <w:uiPriority w:val="9"/>
    <w:qFormat/>
    <w:pPr>
      <w:numPr>
        <w:numId w:val="1"/>
      </w:numPr>
      <w:spacing w:before="600" w:after="60"/>
      <w:outlineLvl w:val="0"/>
    </w:pPr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paragraph" w:styleId="Heading2">
    <w:name w:val="heading 2"/>
    <w:basedOn w:val="Normal"/>
    <w:link w:val="Heading2Char"/>
    <w:uiPriority w:val="9"/>
    <w:unhideWhenUsed/>
    <w:qFormat/>
    <w:pPr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2E2E" w:themeColor="accent2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pPr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spacing w:val="6"/>
    </w:rPr>
  </w:style>
  <w:style w:type="paragraph" w:styleId="Heading5">
    <w:name w:val="heading 5"/>
    <w:basedOn w:val="Normal"/>
    <w:link w:val="Heading5Char"/>
    <w:uiPriority w:val="9"/>
    <w:unhideWhenUsed/>
    <w:qFormat/>
    <w:pPr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paragraph" w:styleId="Heading6">
    <w:name w:val="heading 6"/>
    <w:basedOn w:val="Normal"/>
    <w:link w:val="Heading6Char"/>
    <w:uiPriority w:val="9"/>
    <w:unhideWhenUsed/>
    <w:qFormat/>
    <w:pPr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E2E2E" w:themeColor="accent2"/>
      <w:spacing w:val="12"/>
    </w:rPr>
  </w:style>
  <w:style w:type="paragraph" w:styleId="Heading7">
    <w:name w:val="heading 7"/>
    <w:basedOn w:val="Normal"/>
    <w:link w:val="Heading7Char"/>
    <w:uiPriority w:val="9"/>
    <w:semiHidden/>
    <w:unhideWhenUsed/>
    <w:qFormat/>
    <w:pPr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Cs/>
      <w:color w:val="2E2E2E" w:themeColor="accent2"/>
    </w:rPr>
  </w:style>
  <w:style w:type="paragraph" w:styleId="Heading8">
    <w:name w:val="heading 8"/>
    <w:basedOn w:val="Normal"/>
    <w:link w:val="Heading8Char"/>
    <w:uiPriority w:val="9"/>
    <w:semiHidden/>
    <w:unhideWhenUsed/>
    <w:qFormat/>
    <w:pPr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pPr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2E2E" w:themeColor="accent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pacing w:val="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2E2E2E" w:themeColor="accent2"/>
      <w:spacing w:val="1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2E2E2E" w:themeColor="accen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itle">
    <w:name w:val="Title"/>
    <w:basedOn w:val="Normal"/>
    <w:link w:val="TitleChar"/>
    <w:uiPriority w:val="2"/>
    <w:unhideWhenUsed/>
    <w:qFormat/>
    <w:pPr>
      <w:pBdr>
        <w:left w:val="single" w:sz="48" w:space="10" w:color="000000" w:themeColor="text1"/>
      </w:pBdr>
      <w:spacing w:before="240" w:after="0"/>
      <w:ind w:left="0"/>
      <w:contextualSpacing/>
    </w:pPr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160"/>
      <w:ind w:left="360"/>
      <w:contextualSpacing/>
    </w:pPr>
    <w:rPr>
      <w:i/>
      <w:spacing w:val="15"/>
      <w:sz w:val="32"/>
    </w:rPr>
  </w:style>
  <w:style w:type="paragraph" w:styleId="Date">
    <w:name w:val="Date"/>
    <w:basedOn w:val="Normal"/>
    <w:next w:val="Title"/>
    <w:link w:val="DateChar"/>
    <w:uiPriority w:val="2"/>
    <w:qFormat/>
    <w:pPr>
      <w:spacing w:after="360"/>
      <w:ind w:left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2"/>
    <w:rPr>
      <w:sz w:val="28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olor w:val="2E2E2E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color w:val="2E2E2E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2E2E2E" w:themeColor="accen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707070" w:themeColor="accent1"/>
      <w:spacing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707070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707070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numPr>
        <w:numId w:val="0"/>
      </w:num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15"/>
      <w:sz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stilo1">
    <w:name w:val="Estilo1"/>
    <w:basedOn w:val="Date"/>
    <w:qFormat/>
    <w:rsid w:val="00B56143"/>
  </w:style>
  <w:style w:type="paragraph" w:customStyle="1" w:styleId="Title-1NC-Safe">
    <w:name w:val="Title-1 NC - Safe"/>
    <w:basedOn w:val="Normal"/>
    <w:qFormat/>
    <w:rsid w:val="00EE6984"/>
    <w:rPr>
      <w:b/>
      <w:color w:val="00835D"/>
      <w:sz w:val="44"/>
    </w:rPr>
  </w:style>
  <w:style w:type="paragraph" w:styleId="ListParagraph">
    <w:name w:val="List Paragraph"/>
    <w:basedOn w:val="Normal"/>
    <w:uiPriority w:val="34"/>
    <w:unhideWhenUsed/>
    <w:qFormat/>
    <w:rsid w:val="00EE6984"/>
    <w:pPr>
      <w:numPr>
        <w:numId w:val="4"/>
      </w:numPr>
      <w:spacing w:after="120"/>
      <w:ind w:left="792"/>
      <w:contextualSpacing/>
    </w:pPr>
  </w:style>
  <w:style w:type="paragraph" w:customStyle="1" w:styleId="Title-2NC-safe">
    <w:name w:val="Title-2 NC-safe"/>
    <w:basedOn w:val="Title-1NC-Safe"/>
    <w:qFormat/>
    <w:rsid w:val="00EE6984"/>
    <w:rPr>
      <w:rFonts w:cs="Tahoma"/>
      <w:bCs/>
      <w:color w:val="3F5B75"/>
      <w:sz w:val="32"/>
      <w:szCs w:val="32"/>
    </w:rPr>
  </w:style>
  <w:style w:type="paragraph" w:customStyle="1" w:styleId="Title-3NC-safe">
    <w:name w:val="Title-3 NC-safe"/>
    <w:basedOn w:val="Normal"/>
    <w:qFormat/>
    <w:rsid w:val="00EE6984"/>
    <w:pPr>
      <w:spacing w:before="120" w:after="0"/>
    </w:pPr>
    <w:rPr>
      <w:rFonts w:cs="Tahoma"/>
      <w:b/>
      <w:bCs/>
      <w:color w:val="00835D"/>
      <w:sz w:val="24"/>
      <w:szCs w:val="24"/>
    </w:rPr>
  </w:style>
  <w:style w:type="paragraph" w:customStyle="1" w:styleId="Bullets">
    <w:name w:val="Bullets"/>
    <w:basedOn w:val="ListParagraph"/>
    <w:qFormat/>
    <w:rsid w:val="00EE6984"/>
    <w:pPr>
      <w:numPr>
        <w:numId w:val="10"/>
      </w:numPr>
    </w:pPr>
  </w:style>
  <w:style w:type="numbering" w:customStyle="1" w:styleId="CurrentList1">
    <w:name w:val="Current List1"/>
    <w:uiPriority w:val="99"/>
    <w:rsid w:val="00EE6984"/>
    <w:pPr>
      <w:numPr>
        <w:numId w:val="5"/>
      </w:numPr>
    </w:pPr>
  </w:style>
  <w:style w:type="numbering" w:customStyle="1" w:styleId="CurrentList2">
    <w:name w:val="Current List2"/>
    <w:uiPriority w:val="99"/>
    <w:rsid w:val="00EE6984"/>
    <w:pPr>
      <w:numPr>
        <w:numId w:val="9"/>
      </w:numPr>
    </w:pPr>
  </w:style>
  <w:style w:type="table" w:styleId="TableGrid">
    <w:name w:val="Table Grid"/>
    <w:basedOn w:val="TableNormal"/>
    <w:rsid w:val="00997D29"/>
    <w:pPr>
      <w:spacing w:after="0" w:line="240" w:lineRule="auto"/>
      <w:ind w:left="0"/>
    </w:pPr>
    <w:rPr>
      <w:rFonts w:ascii="Times New Roman" w:eastAsia="Times New Roman" w:hAnsi="Times New Roman" w:cs="Times New Roman"/>
      <w:color w:val="auto"/>
      <w:sz w:val="20"/>
      <w:szCs w:val="20"/>
      <w:lang w:eastAsia="en-US"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97D29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997D29"/>
  </w:style>
  <w:style w:type="character" w:customStyle="1" w:styleId="eop">
    <w:name w:val="eop"/>
    <w:basedOn w:val="DefaultParagraphFont"/>
    <w:rsid w:val="00997D29"/>
  </w:style>
  <w:style w:type="character" w:styleId="UnresolvedMention">
    <w:name w:val="Unresolved Mention"/>
    <w:basedOn w:val="DefaultParagraphFont"/>
    <w:uiPriority w:val="99"/>
    <w:semiHidden/>
    <w:unhideWhenUsed/>
    <w:rsid w:val="00A119AD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3336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customStyle="1" w:styleId="wacimagecontainer">
    <w:name w:val="wacimagecontainer"/>
    <w:basedOn w:val="DefaultParagraphFont"/>
    <w:rsid w:val="00C33364"/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ahoma" w:eastAsiaTheme="minorEastAsia" w:hAnsi="Tahoma"/>
      <w:sz w:val="20"/>
      <w:szCs w:val="20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4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43E"/>
    <w:rPr>
      <w:rFonts w:ascii="Tahoma" w:eastAsiaTheme="minorEastAsia" w:hAnsi="Tahoma"/>
      <w:b/>
      <w:bCs/>
      <w:sz w:val="20"/>
      <w:szCs w:val="20"/>
      <w:lang w:val="es-ES"/>
    </w:rPr>
  </w:style>
  <w:style w:type="paragraph" w:styleId="Revision">
    <w:name w:val="Revision"/>
    <w:hidden/>
    <w:uiPriority w:val="99"/>
    <w:semiHidden/>
    <w:rsid w:val="00F5243E"/>
    <w:pPr>
      <w:spacing w:after="0" w:line="240" w:lineRule="auto"/>
      <w:ind w:left="0"/>
    </w:pPr>
    <w:rPr>
      <w:rFonts w:ascii="Tahoma" w:eastAsiaTheme="minorEastAsia" w:hAnsi="Tahoma"/>
      <w:lang w:val="es-ES"/>
    </w:rPr>
  </w:style>
  <w:style w:type="character" w:styleId="FollowedHyperlink">
    <w:name w:val="FollowedHyperlink"/>
    <w:basedOn w:val="DefaultParagraphFont"/>
    <w:uiPriority w:val="99"/>
    <w:semiHidden/>
    <w:unhideWhenUsed/>
    <w:rsid w:val="00710B73"/>
    <w:rPr>
      <w:color w:val="2B8073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0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9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https://www.ncsafe.org/safestorage/" TargetMode="External"/><Relationship Id="rId26" Type="http://schemas.openxmlformats.org/officeDocument/2006/relationships/hyperlink" Target="https://www.ncsafe.org/safestorage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ncsafe.org/safestorag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ncsafe.org/safestorage/" TargetMode="External"/><Relationship Id="rId17" Type="http://schemas.openxmlformats.org/officeDocument/2006/relationships/hyperlink" Target="https://www.ncsafe.org/safestorage/" TargetMode="External"/><Relationship Id="rId25" Type="http://schemas.openxmlformats.org/officeDocument/2006/relationships/hyperlink" Target="https://www.ncsafe.org/safestorage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3.jpe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safe.org/safestorage/" TargetMode="External"/><Relationship Id="rId24" Type="http://schemas.openxmlformats.org/officeDocument/2006/relationships/image" Target="media/image4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ncsafe.org/safestorage/" TargetMode="External"/><Relationship Id="rId23" Type="http://schemas.openxmlformats.org/officeDocument/2006/relationships/hyperlink" Target="https://www.ncsafe.org/safestorage/" TargetMode="External"/><Relationship Id="rId28" Type="http://schemas.openxmlformats.org/officeDocument/2006/relationships/image" Target="media/image5.jpeg"/><Relationship Id="rId10" Type="http://schemas.openxmlformats.org/officeDocument/2006/relationships/hyperlink" Target="https://twitter.com/nc_safe" TargetMode="External"/><Relationship Id="rId19" Type="http://schemas.openxmlformats.org/officeDocument/2006/relationships/hyperlink" Target="https://www.ncsafe.org/safestorage/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instagram.com/nc_safe/" TargetMode="External"/><Relationship Id="rId14" Type="http://schemas.openxmlformats.org/officeDocument/2006/relationships/hyperlink" Target="https://www.ncsafe.org/safestorage/" TargetMode="External"/><Relationship Id="rId22" Type="http://schemas.openxmlformats.org/officeDocument/2006/relationships/hyperlink" Target="https://www.ncsafe.org/safestorage/" TargetMode="External"/><Relationship Id="rId27" Type="http://schemas.openxmlformats.org/officeDocument/2006/relationships/hyperlink" Target="https://www.ncsafe.org/safestorage/" TargetMode="External"/><Relationship Id="rId30" Type="http://schemas.openxmlformats.org/officeDocument/2006/relationships/footer" Target="footer1.xml"/><Relationship Id="rId8" Type="http://schemas.openxmlformats.org/officeDocument/2006/relationships/hyperlink" Target="https://www.facebook.com/NorthCarolinaSAF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utline">
  <a:themeElements>
    <a:clrScheme name="Custom 52">
      <a:dk1>
        <a:sysClr val="windowText" lastClr="000000"/>
      </a:dk1>
      <a:lt1>
        <a:sysClr val="window" lastClr="FFFFFF"/>
      </a:lt1>
      <a:dk2>
        <a:srgbClr val="707070"/>
      </a:dk2>
      <a:lt2>
        <a:srgbClr val="E8E8E8"/>
      </a:lt2>
      <a:accent1>
        <a:srgbClr val="707070"/>
      </a:accent1>
      <a:accent2>
        <a:srgbClr val="2E2E2E"/>
      </a:accent2>
      <a:accent3>
        <a:srgbClr val="BF584A"/>
      </a:accent3>
      <a:accent4>
        <a:srgbClr val="5985BD"/>
      </a:accent4>
      <a:accent5>
        <a:srgbClr val="FFBF7B"/>
      </a:accent5>
      <a:accent6>
        <a:srgbClr val="C16F94"/>
      </a:accent6>
      <a:hlink>
        <a:srgbClr val="58A8AD"/>
      </a:hlink>
      <a:folHlink>
        <a:srgbClr val="2B8073"/>
      </a:folHlink>
    </a:clrScheme>
    <a:fontScheme name="Cambria">
      <a:maj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6AB704E-7EA3-504F-A320-9014F1C40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Armogida</dc:creator>
  <cp:keywords/>
  <dc:description/>
  <cp:lastModifiedBy>Kelly Stone</cp:lastModifiedBy>
  <cp:revision>3</cp:revision>
  <dcterms:created xsi:type="dcterms:W3CDTF">2025-02-06T19:17:00Z</dcterms:created>
  <dcterms:modified xsi:type="dcterms:W3CDTF">2025-02-06T20:37:00Z</dcterms:modified>
  <cp:category/>
</cp:coreProperties>
</file>