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20E1A" w14:textId="77777777" w:rsidR="00D61E89" w:rsidRPr="00BC7CCD" w:rsidRDefault="00D61E89" w:rsidP="00EE6984">
      <w:pPr>
        <w:pStyle w:val="Title-2NC-safe"/>
        <w:rPr>
          <w:rFonts w:cstheme="minorBidi"/>
          <w:bCs w:val="0"/>
          <w:color w:val="00835D"/>
          <w:sz w:val="40"/>
          <w:szCs w:val="40"/>
        </w:rPr>
      </w:pPr>
    </w:p>
    <w:p w14:paraId="2CF5FF82" w14:textId="57932551" w:rsidR="00D61E89" w:rsidRPr="00BC7CCD" w:rsidRDefault="5ADD8BC3" w:rsidP="5ADD8BC3">
      <w:pPr>
        <w:pStyle w:val="Title-2NC-safe"/>
        <w:rPr>
          <w:rFonts w:cstheme="minorBidi"/>
          <w:color w:val="00835D"/>
          <w:sz w:val="52"/>
          <w:szCs w:val="52"/>
          <w:u w:val="single"/>
        </w:rPr>
      </w:pPr>
      <w:r w:rsidRPr="00BC7CCD">
        <w:rPr>
          <w:rFonts w:cstheme="minorBidi"/>
          <w:color w:val="00835D"/>
          <w:sz w:val="52"/>
          <w:szCs w:val="52"/>
          <w:u w:val="single"/>
        </w:rPr>
        <w:t>Shareable Social Media Posts</w:t>
      </w:r>
    </w:p>
    <w:p w14:paraId="7EFB399A" w14:textId="153AF9BD" w:rsidR="00997D29" w:rsidRPr="003E044B" w:rsidRDefault="513E86CD" w:rsidP="00997D29">
      <w:pPr>
        <w:pStyle w:val="Title-3NC-safe"/>
        <w:rPr>
          <w:color w:val="3F5B75"/>
          <w:sz w:val="44"/>
          <w:szCs w:val="44"/>
        </w:rPr>
      </w:pPr>
      <w:r w:rsidRPr="003E044B">
        <w:rPr>
          <w:color w:val="3F5B75"/>
          <w:sz w:val="44"/>
          <w:szCs w:val="44"/>
        </w:rPr>
        <w:t xml:space="preserve">Thank you for sharing information about NC S.A.F.E. on your social media platforms. Be sure to follow us on </w:t>
      </w:r>
      <w:hyperlink r:id="rId8">
        <w:r w:rsidRPr="003E044B">
          <w:rPr>
            <w:rStyle w:val="Hyperlink"/>
            <w:sz w:val="44"/>
            <w:szCs w:val="44"/>
          </w:rPr>
          <w:t>Facebook</w:t>
        </w:r>
      </w:hyperlink>
      <w:r w:rsidRPr="003E044B">
        <w:rPr>
          <w:color w:val="3F5B75"/>
          <w:sz w:val="44"/>
          <w:szCs w:val="44"/>
        </w:rPr>
        <w:t xml:space="preserve">, </w:t>
      </w:r>
      <w:hyperlink r:id="rId9">
        <w:r w:rsidRPr="003E044B">
          <w:rPr>
            <w:rStyle w:val="Hyperlink"/>
            <w:sz w:val="44"/>
            <w:szCs w:val="44"/>
          </w:rPr>
          <w:t>Instagram</w:t>
        </w:r>
      </w:hyperlink>
      <w:r w:rsidRPr="003E044B">
        <w:rPr>
          <w:color w:val="3F5B75"/>
          <w:sz w:val="44"/>
          <w:szCs w:val="44"/>
        </w:rPr>
        <w:t xml:space="preserve">, and </w:t>
      </w:r>
      <w:hyperlink r:id="rId10">
        <w:r w:rsidRPr="003E044B">
          <w:rPr>
            <w:rStyle w:val="Hyperlink"/>
            <w:sz w:val="44"/>
            <w:szCs w:val="44"/>
          </w:rPr>
          <w:t>X/Twitter</w:t>
        </w:r>
      </w:hyperlink>
      <w:r w:rsidRPr="003E044B">
        <w:rPr>
          <w:color w:val="3F5B75"/>
          <w:sz w:val="44"/>
          <w:szCs w:val="44"/>
        </w:rPr>
        <w:t xml:space="preserve">. We appreciate your partnership! </w:t>
      </w:r>
    </w:p>
    <w:p w14:paraId="721C92DB" w14:textId="77777777" w:rsidR="00D61E89" w:rsidRPr="003E044B" w:rsidRDefault="00D61E89" w:rsidP="00997D29">
      <w:pPr>
        <w:pStyle w:val="Title-3NC-safe"/>
        <w:rPr>
          <w:color w:val="3F5B75"/>
          <w:sz w:val="28"/>
          <w:szCs w:val="28"/>
        </w:rPr>
      </w:pPr>
    </w:p>
    <w:p w14:paraId="7FD2B7F9" w14:textId="3B5401E4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C2EC9B1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4A991C4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CAC756D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2CC4A95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05F26558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7F115E0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B5F5377" w14:textId="28A6DEA3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tbl>
      <w:tblPr>
        <w:tblStyle w:val="TableGrid"/>
        <w:tblW w:w="14130" w:type="dxa"/>
        <w:tblInd w:w="-635" w:type="dxa"/>
        <w:tblLayout w:type="fixed"/>
        <w:tblLook w:val="06A0" w:firstRow="1" w:lastRow="0" w:firstColumn="1" w:lastColumn="0" w:noHBand="1" w:noVBand="1"/>
      </w:tblPr>
      <w:tblGrid>
        <w:gridCol w:w="3240"/>
        <w:gridCol w:w="3600"/>
        <w:gridCol w:w="3240"/>
        <w:gridCol w:w="4050"/>
      </w:tblGrid>
      <w:tr w:rsidR="0042363B" w:rsidRPr="003E044B" w14:paraId="6B349EA2" w14:textId="77777777" w:rsidTr="00073A68">
        <w:trPr>
          <w:trHeight w:val="300"/>
        </w:trPr>
        <w:tc>
          <w:tcPr>
            <w:tcW w:w="3240" w:type="dxa"/>
          </w:tcPr>
          <w:p w14:paraId="26B6D08B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Facebook</w:t>
            </w:r>
          </w:p>
        </w:tc>
        <w:tc>
          <w:tcPr>
            <w:tcW w:w="3600" w:type="dxa"/>
          </w:tcPr>
          <w:p w14:paraId="4E6B1ECA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Instagram</w:t>
            </w:r>
          </w:p>
        </w:tc>
        <w:tc>
          <w:tcPr>
            <w:tcW w:w="3240" w:type="dxa"/>
          </w:tcPr>
          <w:p w14:paraId="6B6BD86D" w14:textId="4CA0BB7F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X/Twitter</w:t>
            </w:r>
          </w:p>
        </w:tc>
        <w:tc>
          <w:tcPr>
            <w:tcW w:w="4050" w:type="dxa"/>
          </w:tcPr>
          <w:p w14:paraId="235ABDEB" w14:textId="5ED52D69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Graphic</w:t>
            </w:r>
          </w:p>
        </w:tc>
      </w:tr>
      <w:tr w:rsidR="0042363B" w:rsidRPr="003E044B" w14:paraId="770350FF" w14:textId="77777777" w:rsidTr="00073A68">
        <w:tc>
          <w:tcPr>
            <w:tcW w:w="3240" w:type="dxa"/>
          </w:tcPr>
          <w:p w14:paraId="0A05FEEE" w14:textId="427E8A0C" w:rsidR="003701A1" w:rsidRDefault="003701A1" w:rsidP="003701A1">
            <w:r>
              <w:t xml:space="preserve">After Jenesis Dockery’s tragic death in 2023, her father Fon “knew immediately that we wanted to advocate for change.” </w:t>
            </w:r>
          </w:p>
          <w:p w14:paraId="79492325" w14:textId="33ABB9AD" w:rsidR="003701A1" w:rsidRDefault="003701A1" w:rsidP="003701A1">
            <w:r>
              <w:t xml:space="preserve">Safe gun storage can make a lifesaving difference. </w:t>
            </w:r>
          </w:p>
          <w:p w14:paraId="55FE0FF2" w14:textId="324E1DDC" w:rsidR="0042363B" w:rsidRPr="00073A68" w:rsidRDefault="003701A1" w:rsidP="003701A1">
            <w:r>
              <w:t xml:space="preserve">See the full video at </w:t>
            </w:r>
            <w:hyperlink r:id="rId11" w:history="1">
              <w:r w:rsidR="00BE26B4" w:rsidRPr="003026DC">
                <w:rPr>
                  <w:rStyle w:val="Hyperlink"/>
                </w:rPr>
                <w:t>https://youtu.be/Cp9Lsw8VU2I?si=iTE0qQ79PuzkCnPM</w:t>
              </w:r>
            </w:hyperlink>
            <w:r>
              <w:t>.</w:t>
            </w:r>
            <w:r w:rsidR="00BE26B4">
              <w:t xml:space="preserve"> </w:t>
            </w:r>
          </w:p>
        </w:tc>
        <w:tc>
          <w:tcPr>
            <w:tcW w:w="3600" w:type="dxa"/>
          </w:tcPr>
          <w:p w14:paraId="4717A950" w14:textId="33C3D6F1" w:rsidR="003701A1" w:rsidRDefault="003701A1" w:rsidP="003701A1">
            <w:r>
              <w:t xml:space="preserve">After Jenesis Dockery’s tragic death in 2023, her father Fon “knew immediately that we wanted to advocate for change.” </w:t>
            </w:r>
          </w:p>
          <w:p w14:paraId="0520A9C6" w14:textId="1FF2614F" w:rsidR="003701A1" w:rsidRDefault="003701A1" w:rsidP="003701A1">
            <w:r>
              <w:t xml:space="preserve">Every day in the United States, 60 children are wounded or killed by gunfire. Safe gun storage can make a lifesaving difference. </w:t>
            </w:r>
          </w:p>
          <w:p w14:paraId="2588D3B4" w14:textId="308BE4FF" w:rsidR="0042363B" w:rsidRPr="003701A1" w:rsidRDefault="003701A1" w:rsidP="003701A1">
            <w:r>
              <w:t>See the full video at the link in our bio.</w:t>
            </w:r>
          </w:p>
        </w:tc>
        <w:tc>
          <w:tcPr>
            <w:tcW w:w="3240" w:type="dxa"/>
          </w:tcPr>
          <w:p w14:paraId="5890F527" w14:textId="3A2DAF15" w:rsidR="003701A1" w:rsidRDefault="003701A1" w:rsidP="003701A1">
            <w:r>
              <w:t xml:space="preserve">After Jenesis Dockery’s tragic death in 2023, her father Fon “knew immediately that we wanted to advocate for change.” </w:t>
            </w:r>
          </w:p>
          <w:p w14:paraId="1464BDD4" w14:textId="49F38A97" w:rsidR="003701A1" w:rsidRDefault="003701A1" w:rsidP="003701A1">
            <w:r>
              <w:t xml:space="preserve">Safe gun storage can make a lifesaving difference. </w:t>
            </w:r>
          </w:p>
          <w:p w14:paraId="77D325FC" w14:textId="534FC5B2" w:rsidR="003701A1" w:rsidRDefault="003701A1" w:rsidP="003701A1">
            <w:r>
              <w:t xml:space="preserve">See the full video at </w:t>
            </w:r>
            <w:hyperlink r:id="rId12" w:history="1">
              <w:r w:rsidR="00BE26B4" w:rsidRPr="003026DC">
                <w:rPr>
                  <w:rStyle w:val="Hyperlink"/>
                </w:rPr>
                <w:t>https://youtu.be/Cp9Lsw8VU2I?si=iTE0qQ79PuzkCnPM</w:t>
              </w:r>
            </w:hyperlink>
            <w:r w:rsidR="00BE26B4">
              <w:t xml:space="preserve">. </w:t>
            </w:r>
          </w:p>
          <w:p w14:paraId="4423B9DB" w14:textId="2EAA7B7A" w:rsidR="0042363B" w:rsidRPr="0042363B" w:rsidRDefault="0042363B" w:rsidP="00073A68">
            <w:pPr>
              <w:spacing w:after="0"/>
              <w:rPr>
                <w:rFonts w:eastAsia="Times New Roman" w:cs="Tahoma"/>
                <w:shd w:val="clear" w:color="auto" w:fill="FFFFFF"/>
              </w:rPr>
            </w:pPr>
          </w:p>
        </w:tc>
        <w:tc>
          <w:tcPr>
            <w:tcW w:w="4050" w:type="dxa"/>
          </w:tcPr>
          <w:p w14:paraId="2D8233A0" w14:textId="3EC98B70" w:rsidR="0042363B" w:rsidRPr="00BE26B4" w:rsidRDefault="003701A1" w:rsidP="00BE26B4">
            <w:pPr>
              <w:rPr>
                <w:rFonts w:cs="Tahoma"/>
                <w:color w:val="000000"/>
                <w:shd w:val="clear" w:color="auto" w:fill="FFFFFF"/>
              </w:rPr>
            </w:pPr>
            <w:r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t xml:space="preserve">Video 1: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You can find the 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file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for th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is video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in the associated zip file.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 (15 seconds)</w:t>
            </w:r>
            <w:r w:rsidR="00BE26B4">
              <w:br/>
            </w:r>
            <w:r w:rsidR="00BE26B4">
              <w:rPr>
                <w:rFonts w:eastAsia="Times New Roman" w:cs="Tahoma"/>
                <w:noProof/>
                <w:color w:val="000000"/>
                <w:shd w:val="clear" w:color="auto" w:fill="FFFFFF"/>
              </w:rPr>
              <w:drawing>
                <wp:inline distT="0" distB="0" distL="0" distR="0" wp14:anchorId="7AEDCE01" wp14:editId="0199B85B">
                  <wp:extent cx="1001007" cy="1778000"/>
                  <wp:effectExtent l="0" t="0" r="2540" b="0"/>
                  <wp:docPr id="175252410" name="Picture 1" descr="A person with a bear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252410" name="Picture 1" descr="A person with a beard&#10;&#10;AI-generated content may be incorrect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847" cy="182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A68" w:rsidRPr="003E044B" w14:paraId="372371CE" w14:textId="77777777" w:rsidTr="00073A68">
        <w:trPr>
          <w:trHeight w:val="300"/>
        </w:trPr>
        <w:tc>
          <w:tcPr>
            <w:tcW w:w="3240" w:type="dxa"/>
          </w:tcPr>
          <w:p w14:paraId="4E8B8B7D" w14:textId="5E172FC9" w:rsidR="003701A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 xml:space="preserve">Fon Dockery hopes that when people hear </w:t>
            </w:r>
            <w:r>
              <w:rPr>
                <w:color w:val="000000" w:themeColor="text1"/>
              </w:rPr>
              <w:t xml:space="preserve">about </w:t>
            </w:r>
            <w:r w:rsidRPr="4DC814C7">
              <w:rPr>
                <w:color w:val="000000" w:themeColor="text1"/>
              </w:rPr>
              <w:t>his daughter Jenesis’ tragic death, they will educate themselves about safe gun storage.</w:t>
            </w:r>
          </w:p>
          <w:p w14:paraId="0F6BE3EE" w14:textId="3A910D48" w:rsidR="003701A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>Lock your gun, every time — it could save a life.</w:t>
            </w:r>
          </w:p>
          <w:p w14:paraId="3913D277" w14:textId="2D50B1B5" w:rsidR="003701A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>Learn more about safe gun storage at ncsafe.org/</w:t>
            </w:r>
            <w:proofErr w:type="spellStart"/>
            <w:r w:rsidRPr="4DC814C7">
              <w:rPr>
                <w:color w:val="000000" w:themeColor="text1"/>
              </w:rPr>
              <w:t>safestorage</w:t>
            </w:r>
            <w:proofErr w:type="spellEnd"/>
            <w:r w:rsidRPr="00CF54C0">
              <w:rPr>
                <w:color w:val="000000" w:themeColor="text1"/>
              </w:rPr>
              <w:t>/</w:t>
            </w:r>
            <w:r w:rsidR="005F082C">
              <w:rPr>
                <w:color w:val="000000" w:themeColor="text1"/>
              </w:rPr>
              <w:t xml:space="preserve"> </w:t>
            </w:r>
          </w:p>
          <w:p w14:paraId="23810B5B" w14:textId="6F5AFE78" w:rsidR="00073A68" w:rsidRPr="0042363B" w:rsidRDefault="00073A68" w:rsidP="00073A68"/>
        </w:tc>
        <w:tc>
          <w:tcPr>
            <w:tcW w:w="3600" w:type="dxa"/>
          </w:tcPr>
          <w:p w14:paraId="448BA540" w14:textId="6975F877" w:rsidR="003701A1" w:rsidRPr="1E9E902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 xml:space="preserve">Fon Dockery hopes that when people hear </w:t>
            </w:r>
            <w:r>
              <w:rPr>
                <w:color w:val="000000" w:themeColor="text1"/>
              </w:rPr>
              <w:t>about</w:t>
            </w:r>
            <w:r w:rsidRPr="4DC814C7">
              <w:rPr>
                <w:color w:val="000000" w:themeColor="text1"/>
              </w:rPr>
              <w:t xml:space="preserve"> his daughter Jenesis’ tragic death, they will educate themselves about safe gun storage.</w:t>
            </w:r>
          </w:p>
          <w:p w14:paraId="499B9EBF" w14:textId="6DC9CE8F" w:rsidR="003701A1" w:rsidRPr="1E9E902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>Lock your gun, every time — it could save a life.</w:t>
            </w:r>
          </w:p>
          <w:p w14:paraId="33C52ED8" w14:textId="7225E598" w:rsidR="00073A68" w:rsidRPr="0042363B" w:rsidRDefault="003701A1" w:rsidP="003701A1">
            <w:pPr>
              <w:rPr>
                <w:rStyle w:val="normaltextrun"/>
              </w:rPr>
            </w:pPr>
            <w:r w:rsidRPr="4DC814C7">
              <w:rPr>
                <w:color w:val="000000" w:themeColor="text1"/>
              </w:rPr>
              <w:t>Learn more about safe gun storage at the link in our bio.</w:t>
            </w:r>
          </w:p>
        </w:tc>
        <w:tc>
          <w:tcPr>
            <w:tcW w:w="3240" w:type="dxa"/>
          </w:tcPr>
          <w:p w14:paraId="1DF41DCB" w14:textId="61C98D4A" w:rsidR="003701A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 xml:space="preserve">Fon Dockery hopes that when people hear </w:t>
            </w:r>
            <w:r>
              <w:rPr>
                <w:color w:val="000000" w:themeColor="text1"/>
              </w:rPr>
              <w:t>about</w:t>
            </w:r>
            <w:r w:rsidRPr="4DC814C7">
              <w:rPr>
                <w:color w:val="000000" w:themeColor="text1"/>
              </w:rPr>
              <w:t xml:space="preserve"> his daughter Jenesis’ tragic death, they will educate themselves about safe gun storage.</w:t>
            </w:r>
          </w:p>
          <w:p w14:paraId="428FB751" w14:textId="0C3E28FA" w:rsidR="003701A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>Lock your gun, every time — it could save a life.</w:t>
            </w:r>
          </w:p>
          <w:p w14:paraId="1E787D96" w14:textId="0BBE3B95" w:rsidR="003701A1" w:rsidRDefault="003701A1" w:rsidP="003701A1">
            <w:pPr>
              <w:rPr>
                <w:color w:val="000000" w:themeColor="text1"/>
              </w:rPr>
            </w:pPr>
            <w:r w:rsidRPr="4DC814C7">
              <w:rPr>
                <w:color w:val="000000" w:themeColor="text1"/>
              </w:rPr>
              <w:t>Learn more about safe gun storage at ncsafe.org/</w:t>
            </w:r>
            <w:proofErr w:type="spellStart"/>
            <w:r w:rsidRPr="4DC814C7">
              <w:rPr>
                <w:color w:val="000000" w:themeColor="text1"/>
              </w:rPr>
              <w:t>safestorage</w:t>
            </w:r>
            <w:proofErr w:type="spellEnd"/>
            <w:r w:rsidRPr="4DC814C7">
              <w:rPr>
                <w:color w:val="000000" w:themeColor="text1"/>
              </w:rPr>
              <w:t>/</w:t>
            </w:r>
            <w:r w:rsidR="005F082C">
              <w:rPr>
                <w:color w:val="000000" w:themeColor="text1"/>
              </w:rPr>
              <w:t xml:space="preserve"> </w:t>
            </w:r>
          </w:p>
          <w:p w14:paraId="4F9A82E4" w14:textId="31D4ACD7" w:rsidR="00073A68" w:rsidRPr="0042363B" w:rsidRDefault="00073A68" w:rsidP="00073A68">
            <w:pPr>
              <w:rPr>
                <w:rFonts w:cs="Tahoma"/>
                <w:shd w:val="clear" w:color="auto" w:fill="FFFFFF"/>
              </w:rPr>
            </w:pPr>
          </w:p>
        </w:tc>
        <w:tc>
          <w:tcPr>
            <w:tcW w:w="4050" w:type="dxa"/>
          </w:tcPr>
          <w:p w14:paraId="73EEEC49" w14:textId="7CCB87FE" w:rsidR="00BE26B4" w:rsidRDefault="003701A1" w:rsidP="003701A1">
            <w:pPr>
              <w:rPr>
                <w:rStyle w:val="normaltextrun"/>
                <w:rFonts w:cs="Tahoma"/>
                <w:color w:val="000000"/>
                <w:shd w:val="clear" w:color="auto" w:fill="FFFFFF"/>
              </w:rPr>
            </w:pPr>
            <w:r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t xml:space="preserve">Video 2: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You can find the 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file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for th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is video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in the associated zip file.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 (30 seconds)</w:t>
            </w:r>
            <w:r w:rsidR="00BE26B4">
              <w:rPr>
                <w:rStyle w:val="normaltextrun"/>
                <w:rFonts w:cs="Tahoma"/>
                <w:color w:val="000000"/>
                <w:shd w:val="clear" w:color="auto" w:fill="FFFFFF"/>
              </w:rPr>
              <w:br/>
            </w:r>
            <w:r w:rsidR="00BE26B4">
              <w:rPr>
                <w:rFonts w:eastAsia="Times New Roman" w:cs="Tahoma"/>
                <w:noProof/>
                <w:color w:val="000000"/>
                <w:shd w:val="clear" w:color="auto" w:fill="FFFFFF"/>
              </w:rPr>
              <w:drawing>
                <wp:inline distT="0" distB="0" distL="0" distR="0" wp14:anchorId="7F6225F8" wp14:editId="57841801">
                  <wp:extent cx="991473" cy="1761067"/>
                  <wp:effectExtent l="0" t="0" r="0" b="4445"/>
                  <wp:docPr id="1324899" name="Picture 1" descr="A person with a bear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252410" name="Picture 1" descr="A person with a beard&#10;&#10;AI-generated content may be incorrect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389" cy="1805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2A7E77" w14:textId="77777777" w:rsidR="005F082C" w:rsidRPr="00073A68" w:rsidRDefault="005F082C" w:rsidP="003701A1">
            <w:pPr>
              <w:rPr>
                <w:rFonts w:cs="Tahoma"/>
                <w:i/>
                <w:iCs/>
                <w:color w:val="000000"/>
                <w:shd w:val="clear" w:color="auto" w:fill="FFFFFF"/>
              </w:rPr>
            </w:pPr>
          </w:p>
          <w:p w14:paraId="637914E5" w14:textId="4DF28B41" w:rsidR="00073A68" w:rsidRPr="0042363B" w:rsidRDefault="00073A68" w:rsidP="00073A68">
            <w:pPr>
              <w:rPr>
                <w:rFonts w:cs="Tahoma"/>
                <w:i/>
                <w:iCs/>
              </w:rPr>
            </w:pPr>
          </w:p>
        </w:tc>
      </w:tr>
      <w:tr w:rsidR="0042363B" w:rsidRPr="003E044B" w14:paraId="18A3A3BF" w14:textId="77777777" w:rsidTr="00073A68">
        <w:trPr>
          <w:trHeight w:val="300"/>
        </w:trPr>
        <w:tc>
          <w:tcPr>
            <w:tcW w:w="3240" w:type="dxa"/>
          </w:tcPr>
          <w:p w14:paraId="37A5E7F1" w14:textId="1420599F" w:rsidR="003701A1" w:rsidRDefault="003701A1" w:rsidP="003701A1">
            <w:pPr>
              <w:rPr>
                <w:color w:val="000000" w:themeColor="text1"/>
              </w:rPr>
            </w:pPr>
            <w:r w:rsidRPr="3B9F04A5">
              <w:rPr>
                <w:color w:val="000000" w:themeColor="text1"/>
              </w:rPr>
              <w:t>“It’s our responsibility as gun owners to put that firearm in its proper storage, whatever that may be.”</w:t>
            </w:r>
          </w:p>
          <w:p w14:paraId="47D29730" w14:textId="381AEBF9" w:rsidR="003701A1" w:rsidRPr="003701A1" w:rsidRDefault="003701A1" w:rsidP="003701A1">
            <w:r w:rsidRPr="3B9F04A5">
              <w:rPr>
                <w:color w:val="000000" w:themeColor="text1"/>
              </w:rPr>
              <w:t>Rick Miller, a firearm</w:t>
            </w:r>
            <w:r>
              <w:rPr>
                <w:color w:val="000000" w:themeColor="text1"/>
              </w:rPr>
              <w:t>s</w:t>
            </w:r>
            <w:r w:rsidRPr="3B9F04A5">
              <w:rPr>
                <w:color w:val="000000" w:themeColor="text1"/>
              </w:rPr>
              <w:t xml:space="preserve"> safety instructor, shares the importance of safe gun storage and dispels common myths </w:t>
            </w:r>
            <w:r>
              <w:rPr>
                <w:color w:val="000000" w:themeColor="text1"/>
              </w:rPr>
              <w:t>surrounding</w:t>
            </w:r>
            <w:r w:rsidRPr="3B9F04A5">
              <w:rPr>
                <w:color w:val="000000" w:themeColor="text1"/>
              </w:rPr>
              <w:t xml:space="preserve"> gun safety.</w:t>
            </w:r>
          </w:p>
          <w:p w14:paraId="74FEE72C" w14:textId="6A8230D5" w:rsidR="003701A1" w:rsidRDefault="003701A1" w:rsidP="003701A1">
            <w:r w:rsidRPr="3B9F04A5">
              <w:rPr>
                <w:color w:val="000000" w:themeColor="text1"/>
              </w:rPr>
              <w:t xml:space="preserve">See the full video at </w:t>
            </w:r>
            <w:hyperlink r:id="rId15" w:history="1">
              <w:r w:rsidR="00BE26B4" w:rsidRPr="003026DC">
                <w:rPr>
                  <w:rStyle w:val="Hyperlink"/>
                </w:rPr>
                <w:t>https://youtu.be/c5Y3EGZKdYI?si=BQ2NQQ48SQtF9IM_</w:t>
              </w:r>
            </w:hyperlink>
            <w:r w:rsidRPr="3B9F04A5">
              <w:rPr>
                <w:color w:val="000000" w:themeColor="text1"/>
              </w:rPr>
              <w:t>.</w:t>
            </w:r>
            <w:r w:rsidR="00BE26B4">
              <w:rPr>
                <w:color w:val="000000" w:themeColor="text1"/>
              </w:rPr>
              <w:t xml:space="preserve"> </w:t>
            </w:r>
          </w:p>
          <w:p w14:paraId="64F87146" w14:textId="597633AA" w:rsidR="0042363B" w:rsidRPr="00073A68" w:rsidRDefault="0042363B" w:rsidP="00AE2E5A">
            <w:pPr>
              <w:rPr>
                <w:rStyle w:val="eop"/>
              </w:rPr>
            </w:pPr>
          </w:p>
        </w:tc>
        <w:tc>
          <w:tcPr>
            <w:tcW w:w="3600" w:type="dxa"/>
          </w:tcPr>
          <w:p w14:paraId="707B04CD" w14:textId="0E974AC0" w:rsidR="003701A1" w:rsidRDefault="003701A1" w:rsidP="003701A1">
            <w:pPr>
              <w:rPr>
                <w:color w:val="000000" w:themeColor="text1"/>
              </w:rPr>
            </w:pPr>
            <w:r w:rsidRPr="3B9F04A5">
              <w:rPr>
                <w:color w:val="000000" w:themeColor="text1"/>
              </w:rPr>
              <w:t>“It’s our responsibility as gun owners to put that firearm in its proper storage, whatever that may be.”</w:t>
            </w:r>
          </w:p>
          <w:p w14:paraId="133F38EA" w14:textId="5D1B6590" w:rsidR="003701A1" w:rsidRPr="003701A1" w:rsidRDefault="003701A1" w:rsidP="003701A1">
            <w:r w:rsidRPr="3B9F04A5">
              <w:rPr>
                <w:color w:val="000000" w:themeColor="text1"/>
              </w:rPr>
              <w:t>Rick Miller, a firearm</w:t>
            </w:r>
            <w:r>
              <w:rPr>
                <w:color w:val="000000" w:themeColor="text1"/>
              </w:rPr>
              <w:t>s</w:t>
            </w:r>
            <w:r w:rsidRPr="3B9F04A5">
              <w:rPr>
                <w:color w:val="000000" w:themeColor="text1"/>
              </w:rPr>
              <w:t xml:space="preserve"> safety instructor, shares the importance of safe gun storage and dispels common myths </w:t>
            </w:r>
            <w:r>
              <w:rPr>
                <w:color w:val="000000" w:themeColor="text1"/>
              </w:rPr>
              <w:t>surrounding</w:t>
            </w:r>
            <w:r w:rsidRPr="3B9F04A5">
              <w:rPr>
                <w:color w:val="000000" w:themeColor="text1"/>
              </w:rPr>
              <w:t xml:space="preserve"> gun safety.</w:t>
            </w:r>
          </w:p>
          <w:p w14:paraId="4AA9F4B8" w14:textId="7B772566" w:rsidR="0042363B" w:rsidRPr="0042363B" w:rsidRDefault="003701A1" w:rsidP="003701A1">
            <w:pPr>
              <w:rPr>
                <w:rStyle w:val="eop"/>
                <w:rFonts w:cs="Tahoma"/>
                <w:color w:val="000000" w:themeColor="text1"/>
              </w:rPr>
            </w:pPr>
            <w:r w:rsidRPr="3B9F04A5">
              <w:rPr>
                <w:color w:val="000000" w:themeColor="text1"/>
              </w:rPr>
              <w:t>See the full video at the link in our bio.</w:t>
            </w:r>
          </w:p>
        </w:tc>
        <w:tc>
          <w:tcPr>
            <w:tcW w:w="3240" w:type="dxa"/>
          </w:tcPr>
          <w:p w14:paraId="22621042" w14:textId="7C96FE38" w:rsidR="003701A1" w:rsidRDefault="003701A1" w:rsidP="003701A1">
            <w:pPr>
              <w:rPr>
                <w:color w:val="000000" w:themeColor="text1"/>
              </w:rPr>
            </w:pPr>
            <w:r w:rsidRPr="3B9F04A5">
              <w:rPr>
                <w:color w:val="000000" w:themeColor="text1"/>
              </w:rPr>
              <w:t>“It’s our responsibility as gun owners to put that firearm in its proper storage, whatever that may be.”</w:t>
            </w:r>
          </w:p>
          <w:p w14:paraId="21E4C64F" w14:textId="47A3986A" w:rsidR="003701A1" w:rsidRPr="003701A1" w:rsidRDefault="003701A1" w:rsidP="003701A1">
            <w:r w:rsidRPr="3B9F04A5">
              <w:rPr>
                <w:color w:val="000000" w:themeColor="text1"/>
              </w:rPr>
              <w:t>Rick Miller, a firearm</w:t>
            </w:r>
            <w:r>
              <w:rPr>
                <w:color w:val="000000" w:themeColor="text1"/>
              </w:rPr>
              <w:t>s</w:t>
            </w:r>
            <w:r w:rsidRPr="3B9F04A5">
              <w:rPr>
                <w:color w:val="000000" w:themeColor="text1"/>
              </w:rPr>
              <w:t xml:space="preserve"> safety instructor, shares the importance of safe gun storage and dispels common myths </w:t>
            </w:r>
            <w:r>
              <w:rPr>
                <w:color w:val="000000" w:themeColor="text1"/>
              </w:rPr>
              <w:t>surrounding</w:t>
            </w:r>
            <w:r w:rsidRPr="3B9F04A5">
              <w:rPr>
                <w:color w:val="000000" w:themeColor="text1"/>
              </w:rPr>
              <w:t xml:space="preserve"> gun safety.</w:t>
            </w:r>
          </w:p>
          <w:p w14:paraId="79D9D475" w14:textId="530A0744" w:rsidR="0042363B" w:rsidRPr="00073A68" w:rsidRDefault="003701A1" w:rsidP="003701A1">
            <w:pPr>
              <w:rPr>
                <w:rStyle w:val="normaltextrun"/>
              </w:rPr>
            </w:pPr>
            <w:r w:rsidRPr="3B9F04A5">
              <w:rPr>
                <w:color w:val="000000" w:themeColor="text1"/>
              </w:rPr>
              <w:t xml:space="preserve">See the full video at </w:t>
            </w:r>
            <w:hyperlink r:id="rId16" w:history="1">
              <w:r w:rsidR="00BE26B4" w:rsidRPr="003026DC">
                <w:rPr>
                  <w:rStyle w:val="Hyperlink"/>
                </w:rPr>
                <w:t>https://youtu.be/c5Y3EGZKdYI?si=BQ2NQQ48SQtF9IM_</w:t>
              </w:r>
            </w:hyperlink>
            <w:r w:rsidRPr="3B9F04A5">
              <w:rPr>
                <w:color w:val="000000" w:themeColor="text1"/>
              </w:rPr>
              <w:t>.</w:t>
            </w:r>
            <w:r w:rsidR="00BE26B4">
              <w:rPr>
                <w:color w:val="000000" w:themeColor="text1"/>
              </w:rPr>
              <w:t xml:space="preserve"> </w:t>
            </w:r>
          </w:p>
        </w:tc>
        <w:tc>
          <w:tcPr>
            <w:tcW w:w="4050" w:type="dxa"/>
          </w:tcPr>
          <w:p w14:paraId="23EB658D" w14:textId="5A80B7E3" w:rsidR="005F082C" w:rsidRPr="00BE26B4" w:rsidRDefault="00073A68" w:rsidP="00AE2E5A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t xml:space="preserve">Video </w:t>
            </w:r>
            <w:r w:rsidR="003701A1"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t>3</w:t>
            </w:r>
            <w:r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t xml:space="preserve">: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You can find the 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file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for th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is video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in the associated zip file.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 (</w:t>
            </w:r>
            <w:r w:rsidR="00BE26B4">
              <w:rPr>
                <w:rStyle w:val="normaltextrun"/>
                <w:rFonts w:cs="Tahoma"/>
                <w:color w:val="000000"/>
                <w:shd w:val="clear" w:color="auto" w:fill="FFFFFF"/>
              </w:rPr>
              <w:t>15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 seconds)</w:t>
            </w:r>
            <w:r w:rsidR="00BE26B4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br/>
            </w:r>
            <w:r w:rsidR="00BE26B4">
              <w:rPr>
                <w:rFonts w:cs="Tahoma"/>
                <w:noProof/>
                <w:shd w:val="clear" w:color="auto" w:fill="FFFFFF"/>
              </w:rPr>
              <w:drawing>
                <wp:inline distT="0" distB="0" distL="0" distR="0" wp14:anchorId="512617BE" wp14:editId="4EE237D0">
                  <wp:extent cx="926376" cy="1651000"/>
                  <wp:effectExtent l="0" t="0" r="1270" b="0"/>
                  <wp:docPr id="166731132" name="Picture 2" descr="A person wearing glasses and a blue shir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31132" name="Picture 2" descr="A person wearing glasses and a blue shirt&#10;&#10;AI-generated content may be incorrect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912" cy="1712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A68" w:rsidRPr="003E044B" w14:paraId="16DBC148" w14:textId="77777777" w:rsidTr="00073A68">
        <w:trPr>
          <w:trHeight w:val="300"/>
        </w:trPr>
        <w:tc>
          <w:tcPr>
            <w:tcW w:w="3240" w:type="dxa"/>
          </w:tcPr>
          <w:p w14:paraId="38CB016B" w14:textId="64A3AE39" w:rsidR="003701A1" w:rsidRPr="698ACDAD" w:rsidRDefault="003701A1" w:rsidP="003701A1">
            <w:r>
              <w:t>Rick Miller has taught hundreds of gun owners how to safely use and store their guns. Along the way, he’s encountered many misconceptions.</w:t>
            </w:r>
          </w:p>
          <w:p w14:paraId="736A2543" w14:textId="765FBFDB" w:rsidR="003701A1" w:rsidRPr="698ACDAD" w:rsidRDefault="003701A1" w:rsidP="003701A1">
            <w:r w:rsidRPr="005A5AB0">
              <w:t>Every gun owner needs a safe gun storage routine.</w:t>
            </w:r>
          </w:p>
          <w:p w14:paraId="0AD11663" w14:textId="51C575BD" w:rsidR="005F082C" w:rsidRPr="698ACDAD" w:rsidRDefault="003701A1" w:rsidP="003701A1">
            <w:r>
              <w:t>Learn more about safe gun storage at ncsafe.org/</w:t>
            </w:r>
            <w:proofErr w:type="spellStart"/>
            <w:r>
              <w:t>safestorage</w:t>
            </w:r>
            <w:proofErr w:type="spellEnd"/>
            <w:r w:rsidR="005F082C">
              <w:t>/</w:t>
            </w:r>
          </w:p>
          <w:p w14:paraId="307F89A6" w14:textId="7B671657" w:rsidR="00073A68" w:rsidRPr="3C3F8B4B" w:rsidRDefault="00073A68" w:rsidP="0042363B"/>
        </w:tc>
        <w:tc>
          <w:tcPr>
            <w:tcW w:w="3600" w:type="dxa"/>
          </w:tcPr>
          <w:p w14:paraId="38DC36FC" w14:textId="2110894A" w:rsidR="003701A1" w:rsidRPr="698ACDAD" w:rsidRDefault="003701A1" w:rsidP="003701A1">
            <w:r>
              <w:lastRenderedPageBreak/>
              <w:t>Rick Miller has taught hundreds of gun owners how to safely use and store their guns. Along the way, he’s encountered many misconceptions.</w:t>
            </w:r>
          </w:p>
          <w:p w14:paraId="7FE7D549" w14:textId="126F9761" w:rsidR="003701A1" w:rsidRPr="698ACDAD" w:rsidRDefault="003701A1" w:rsidP="003701A1">
            <w:r w:rsidRPr="005A5AB0">
              <w:t>Every gun owner needs a safe gun storage routine.</w:t>
            </w:r>
          </w:p>
          <w:p w14:paraId="27D06838" w14:textId="7BEE3C97" w:rsidR="00073A68" w:rsidRPr="3C3F8B4B" w:rsidRDefault="003701A1" w:rsidP="003701A1">
            <w:r>
              <w:t>Learn more about safe gun storage at the link in our bio.</w:t>
            </w:r>
          </w:p>
        </w:tc>
        <w:tc>
          <w:tcPr>
            <w:tcW w:w="3240" w:type="dxa"/>
          </w:tcPr>
          <w:p w14:paraId="0412E216" w14:textId="27D154F8" w:rsidR="003701A1" w:rsidRPr="698ACDAD" w:rsidRDefault="003701A1" w:rsidP="003701A1">
            <w:r>
              <w:t>Rick Miller has taught hundreds of gun owners how to safely use and store their guns. Along the way, he’s encountered many misconceptions.</w:t>
            </w:r>
          </w:p>
          <w:p w14:paraId="1005F2D3" w14:textId="24B57906" w:rsidR="003701A1" w:rsidRPr="698ACDAD" w:rsidRDefault="003701A1" w:rsidP="003701A1">
            <w:r w:rsidRPr="005A5AB0">
              <w:t>Every gun owner needs a safe gun storage routine.</w:t>
            </w:r>
          </w:p>
          <w:p w14:paraId="4F413216" w14:textId="77777777" w:rsidR="003701A1" w:rsidRPr="698ACDAD" w:rsidRDefault="003701A1" w:rsidP="003701A1">
            <w:r>
              <w:t>Learn more about safe gun storage at ncsafe.org/</w:t>
            </w:r>
            <w:proofErr w:type="spellStart"/>
            <w:r>
              <w:t>safestorage</w:t>
            </w:r>
            <w:proofErr w:type="spellEnd"/>
            <w:r>
              <w:t>/</w:t>
            </w:r>
          </w:p>
          <w:p w14:paraId="013AE7B1" w14:textId="501B3DBD" w:rsidR="00073A68" w:rsidRPr="3C3F8B4B" w:rsidRDefault="00073A68" w:rsidP="003701A1"/>
        </w:tc>
        <w:tc>
          <w:tcPr>
            <w:tcW w:w="4050" w:type="dxa"/>
          </w:tcPr>
          <w:p w14:paraId="1FBAF32E" w14:textId="0430C284" w:rsidR="00BE26B4" w:rsidRPr="00BE26B4" w:rsidRDefault="00073A68" w:rsidP="00073A68">
            <w:pPr>
              <w:rPr>
                <w:rStyle w:val="normaltextrun"/>
                <w:rFonts w:cs="Tahoma"/>
                <w:color w:val="000000"/>
                <w:shd w:val="clear" w:color="auto" w:fill="FFFFFF"/>
              </w:rPr>
            </w:pPr>
            <w:r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lastRenderedPageBreak/>
              <w:t xml:space="preserve">Video </w:t>
            </w:r>
            <w:r w:rsidR="003701A1"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t>4</w:t>
            </w:r>
            <w:r>
              <w:rPr>
                <w:rStyle w:val="normaltextrun"/>
                <w:rFonts w:cs="Tahoma"/>
                <w:b/>
                <w:bCs/>
                <w:color w:val="000000"/>
                <w:shd w:val="clear" w:color="auto" w:fill="FFFFFF"/>
              </w:rPr>
              <w:t xml:space="preserve">: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You can find the 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file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for th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is video </w:t>
            </w: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in the associated zip file.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 (</w:t>
            </w:r>
            <w:r w:rsidR="00BE26B4">
              <w:rPr>
                <w:rStyle w:val="normaltextrun"/>
                <w:rFonts w:cs="Tahoma"/>
                <w:color w:val="000000"/>
                <w:shd w:val="clear" w:color="auto" w:fill="FFFFFF"/>
              </w:rPr>
              <w:t>30</w:t>
            </w:r>
            <w:r>
              <w:rPr>
                <w:rStyle w:val="normaltextrun"/>
                <w:rFonts w:cs="Tahoma"/>
                <w:color w:val="000000"/>
                <w:shd w:val="clear" w:color="auto" w:fill="FFFFFF"/>
              </w:rPr>
              <w:t xml:space="preserve"> seconds)</w:t>
            </w:r>
            <w:r w:rsidR="00BE26B4">
              <w:rPr>
                <w:rStyle w:val="normaltextrun"/>
                <w:rFonts w:cs="Tahoma"/>
                <w:color w:val="000000"/>
                <w:shd w:val="clear" w:color="auto" w:fill="FFFFFF"/>
              </w:rPr>
              <w:br/>
            </w:r>
            <w:r w:rsidR="00BE26B4">
              <w:rPr>
                <w:rFonts w:cs="Tahoma"/>
                <w:noProof/>
                <w:shd w:val="clear" w:color="auto" w:fill="FFFFFF"/>
              </w:rPr>
              <w:drawing>
                <wp:inline distT="0" distB="0" distL="0" distR="0" wp14:anchorId="190B626B" wp14:editId="5DA2F01C">
                  <wp:extent cx="889000" cy="1584386"/>
                  <wp:effectExtent l="0" t="0" r="0" b="3175"/>
                  <wp:docPr id="1952761216" name="Picture 2" descr="A person wearing glasses and a blue shir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31132" name="Picture 2" descr="A person wearing glasses and a blue shirt&#10;&#10;AI-generated content may be incorrect.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125" cy="1650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D71F62" w14:textId="77777777" w:rsidR="00073A68" w:rsidRPr="0042363B" w:rsidRDefault="00073A68" w:rsidP="09FDB19E">
            <w:pPr>
              <w:rPr>
                <w:rStyle w:val="normaltextrun"/>
                <w:rFonts w:cs="Tahoma"/>
                <w:color w:val="000000"/>
                <w:shd w:val="clear" w:color="auto" w:fill="FFFFFF"/>
              </w:rPr>
            </w:pPr>
          </w:p>
        </w:tc>
      </w:tr>
    </w:tbl>
    <w:p w14:paraId="50B1A5CF" w14:textId="57B699FD" w:rsidR="00997D29" w:rsidRPr="003E044B" w:rsidRDefault="00997D29" w:rsidP="00997D29">
      <w:pPr>
        <w:ind w:left="0"/>
        <w:rPr>
          <w:rFonts w:cs="Tahoma"/>
          <w:sz w:val="24"/>
          <w:szCs w:val="24"/>
        </w:rPr>
      </w:pPr>
    </w:p>
    <w:p w14:paraId="7C33FE71" w14:textId="77777777" w:rsidR="00997D29" w:rsidRPr="003E044B" w:rsidRDefault="00997D29" w:rsidP="09FDB19E">
      <w:pPr>
        <w:jc w:val="both"/>
        <w:rPr>
          <w:rFonts w:cs="Tahoma"/>
          <w:sz w:val="24"/>
          <w:szCs w:val="24"/>
        </w:rPr>
      </w:pPr>
    </w:p>
    <w:sectPr w:rsidR="00997D29" w:rsidRPr="003E044B" w:rsidSect="00215DBF">
      <w:headerReference w:type="default" r:id="rId19"/>
      <w:footerReference w:type="default" r:id="rId20"/>
      <w:headerReference w:type="first" r:id="rId21"/>
      <w:pgSz w:w="15840" w:h="12240" w:orient="landscape"/>
      <w:pgMar w:top="1440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44816" w14:textId="77777777" w:rsidR="00A17A74" w:rsidRPr="003E044B" w:rsidRDefault="00A17A74">
      <w:pPr>
        <w:spacing w:after="0" w:line="240" w:lineRule="auto"/>
      </w:pPr>
      <w:r w:rsidRPr="003E044B">
        <w:separator/>
      </w:r>
    </w:p>
    <w:p w14:paraId="515E2705" w14:textId="77777777" w:rsidR="00A17A74" w:rsidRPr="003E044B" w:rsidRDefault="00A17A74"/>
  </w:endnote>
  <w:endnote w:type="continuationSeparator" w:id="0">
    <w:p w14:paraId="70C6A6BF" w14:textId="77777777" w:rsidR="00A17A74" w:rsidRPr="003E044B" w:rsidRDefault="00A17A74">
      <w:pPr>
        <w:spacing w:after="0" w:line="240" w:lineRule="auto"/>
      </w:pPr>
      <w:r w:rsidRPr="003E044B">
        <w:continuationSeparator/>
      </w:r>
    </w:p>
    <w:p w14:paraId="0FF7DFBB" w14:textId="77777777" w:rsidR="00A17A74" w:rsidRPr="003E044B" w:rsidRDefault="00A17A74"/>
  </w:endnote>
  <w:endnote w:type="continuationNotice" w:id="1">
    <w:p w14:paraId="6FAD0DA8" w14:textId="77777777" w:rsidR="00A17A74" w:rsidRDefault="00A17A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A60B" w14:textId="277DF6AC" w:rsidR="000F500B" w:rsidRPr="003E044B" w:rsidRDefault="00493ED0" w:rsidP="00BC7CCD">
    <w:pPr>
      <w:pStyle w:val="Footer"/>
      <w:tabs>
        <w:tab w:val="left" w:pos="2385"/>
      </w:tabs>
    </w:pPr>
    <w:r w:rsidRPr="00BC7CCD">
      <w:fldChar w:fldCharType="begin"/>
    </w:r>
    <w:r w:rsidRPr="003E044B">
      <w:instrText xml:space="preserve"> PAGE   \* MERGEFORMAT </w:instrText>
    </w:r>
    <w:r w:rsidRPr="00BC7CCD">
      <w:fldChar w:fldCharType="separate"/>
    </w:r>
    <w:r w:rsidRPr="00BC7CCD">
      <w:t>2</w:t>
    </w:r>
    <w:r w:rsidRPr="00BC7CCD">
      <w:fldChar w:fldCharType="end"/>
    </w:r>
    <w:r w:rsidR="00DF51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7EBE7" w14:textId="77777777" w:rsidR="00A17A74" w:rsidRPr="003E044B" w:rsidRDefault="00A17A74">
      <w:pPr>
        <w:spacing w:after="0" w:line="240" w:lineRule="auto"/>
      </w:pPr>
      <w:r w:rsidRPr="003E044B">
        <w:separator/>
      </w:r>
    </w:p>
    <w:p w14:paraId="2F81C287" w14:textId="77777777" w:rsidR="00A17A74" w:rsidRPr="003E044B" w:rsidRDefault="00A17A74"/>
  </w:footnote>
  <w:footnote w:type="continuationSeparator" w:id="0">
    <w:p w14:paraId="34CDB6B7" w14:textId="77777777" w:rsidR="00A17A74" w:rsidRPr="003E044B" w:rsidRDefault="00A17A74">
      <w:pPr>
        <w:spacing w:after="0" w:line="240" w:lineRule="auto"/>
      </w:pPr>
      <w:r w:rsidRPr="003E044B">
        <w:continuationSeparator/>
      </w:r>
    </w:p>
    <w:p w14:paraId="52E766A4" w14:textId="77777777" w:rsidR="00A17A74" w:rsidRPr="003E044B" w:rsidRDefault="00A17A74"/>
  </w:footnote>
  <w:footnote w:type="continuationNotice" w:id="1">
    <w:p w14:paraId="1047ADDF" w14:textId="77777777" w:rsidR="00A17A74" w:rsidRDefault="00A17A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C3ACD" w14:textId="77777777" w:rsidR="00E9594E" w:rsidRPr="003E044B" w:rsidRDefault="00E9594E">
    <w:pPr>
      <w:pStyle w:val="Header"/>
    </w:pPr>
    <w:r w:rsidRPr="00BC7CCD">
      <w:rPr>
        <w:noProof/>
      </w:rPr>
      <w:drawing>
        <wp:anchor distT="0" distB="0" distL="114300" distR="114300" simplePos="0" relativeHeight="251659264" behindDoc="1" locked="0" layoutInCell="1" allowOverlap="1" wp14:anchorId="591F402A" wp14:editId="64BAE74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108555604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556044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69CF" w14:textId="77777777" w:rsidR="00C47EF7" w:rsidRPr="003E044B" w:rsidRDefault="00C47EF7">
    <w:pPr>
      <w:pStyle w:val="Header"/>
    </w:pPr>
  </w:p>
  <w:p w14:paraId="3C68F85A" w14:textId="77777777" w:rsidR="00C47EF7" w:rsidRPr="003E044B" w:rsidRDefault="00C47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C74B6"/>
    <w:multiLevelType w:val="hybridMultilevel"/>
    <w:tmpl w:val="79C03ADE"/>
    <w:lvl w:ilvl="0" w:tplc="BEEE524C">
      <w:start w:val="1"/>
      <w:numFmt w:val="decimal"/>
      <w:lvlText w:val="%1."/>
      <w:lvlJc w:val="left"/>
      <w:pPr>
        <w:ind w:left="1020" w:hanging="360"/>
      </w:pPr>
    </w:lvl>
    <w:lvl w:ilvl="1" w:tplc="9CF63A2C">
      <w:start w:val="1"/>
      <w:numFmt w:val="decimal"/>
      <w:lvlText w:val="%2."/>
      <w:lvlJc w:val="left"/>
      <w:pPr>
        <w:ind w:left="1020" w:hanging="360"/>
      </w:pPr>
    </w:lvl>
    <w:lvl w:ilvl="2" w:tplc="37121752">
      <w:start w:val="1"/>
      <w:numFmt w:val="decimal"/>
      <w:lvlText w:val="%3."/>
      <w:lvlJc w:val="left"/>
      <w:pPr>
        <w:ind w:left="1020" w:hanging="360"/>
      </w:pPr>
    </w:lvl>
    <w:lvl w:ilvl="3" w:tplc="F53A7320">
      <w:start w:val="1"/>
      <w:numFmt w:val="decimal"/>
      <w:lvlText w:val="%4."/>
      <w:lvlJc w:val="left"/>
      <w:pPr>
        <w:ind w:left="1020" w:hanging="360"/>
      </w:pPr>
    </w:lvl>
    <w:lvl w:ilvl="4" w:tplc="17E284AA">
      <w:start w:val="1"/>
      <w:numFmt w:val="decimal"/>
      <w:lvlText w:val="%5."/>
      <w:lvlJc w:val="left"/>
      <w:pPr>
        <w:ind w:left="1020" w:hanging="360"/>
      </w:pPr>
    </w:lvl>
    <w:lvl w:ilvl="5" w:tplc="E4B8E754">
      <w:start w:val="1"/>
      <w:numFmt w:val="decimal"/>
      <w:lvlText w:val="%6."/>
      <w:lvlJc w:val="left"/>
      <w:pPr>
        <w:ind w:left="1020" w:hanging="360"/>
      </w:pPr>
    </w:lvl>
    <w:lvl w:ilvl="6" w:tplc="028632EA">
      <w:start w:val="1"/>
      <w:numFmt w:val="decimal"/>
      <w:lvlText w:val="%7."/>
      <w:lvlJc w:val="left"/>
      <w:pPr>
        <w:ind w:left="1020" w:hanging="360"/>
      </w:pPr>
    </w:lvl>
    <w:lvl w:ilvl="7" w:tplc="A948A638">
      <w:start w:val="1"/>
      <w:numFmt w:val="decimal"/>
      <w:lvlText w:val="%8."/>
      <w:lvlJc w:val="left"/>
      <w:pPr>
        <w:ind w:left="1020" w:hanging="360"/>
      </w:pPr>
    </w:lvl>
    <w:lvl w:ilvl="8" w:tplc="55006A2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577810"/>
    <w:multiLevelType w:val="multilevel"/>
    <w:tmpl w:val="F3022018"/>
    <w:styleLink w:val="CurrentList2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1551DB8"/>
    <w:multiLevelType w:val="hybridMultilevel"/>
    <w:tmpl w:val="B54EE3BA"/>
    <w:lvl w:ilvl="0" w:tplc="455071B8">
      <w:start w:val="1"/>
      <w:numFmt w:val="bullet"/>
      <w:pStyle w:val="Bullets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4" w15:restartNumberingAfterBreak="0">
    <w:nsid w:val="49342657"/>
    <w:multiLevelType w:val="hybridMultilevel"/>
    <w:tmpl w:val="246239B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4D2217"/>
    <w:multiLevelType w:val="hybridMultilevel"/>
    <w:tmpl w:val="F00476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7F3760"/>
    <w:multiLevelType w:val="multilevel"/>
    <w:tmpl w:val="50287DBA"/>
    <w:styleLink w:val="CurrentList1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6A6E5297"/>
    <w:multiLevelType w:val="hybridMultilevel"/>
    <w:tmpl w:val="F3022018"/>
    <w:lvl w:ilvl="0" w:tplc="BDCE2908">
      <w:start w:val="1"/>
      <w:numFmt w:val="decimal"/>
      <w:pStyle w:val="ListParagraph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76950222"/>
    <w:multiLevelType w:val="hybridMultilevel"/>
    <w:tmpl w:val="F6DAA04A"/>
    <w:lvl w:ilvl="0" w:tplc="C1F68B56">
      <w:start w:val="1"/>
      <w:numFmt w:val="decimal"/>
      <w:lvlText w:val="%1."/>
      <w:lvlJc w:val="left"/>
      <w:pPr>
        <w:ind w:left="1020" w:hanging="360"/>
      </w:pPr>
    </w:lvl>
    <w:lvl w:ilvl="1" w:tplc="F1EA4126">
      <w:start w:val="1"/>
      <w:numFmt w:val="decimal"/>
      <w:lvlText w:val="%2."/>
      <w:lvlJc w:val="left"/>
      <w:pPr>
        <w:ind w:left="1020" w:hanging="360"/>
      </w:pPr>
    </w:lvl>
    <w:lvl w:ilvl="2" w:tplc="B4BE8206">
      <w:start w:val="1"/>
      <w:numFmt w:val="decimal"/>
      <w:lvlText w:val="%3."/>
      <w:lvlJc w:val="left"/>
      <w:pPr>
        <w:ind w:left="1020" w:hanging="360"/>
      </w:pPr>
    </w:lvl>
    <w:lvl w:ilvl="3" w:tplc="BDC0EA68">
      <w:start w:val="1"/>
      <w:numFmt w:val="decimal"/>
      <w:lvlText w:val="%4."/>
      <w:lvlJc w:val="left"/>
      <w:pPr>
        <w:ind w:left="1020" w:hanging="360"/>
      </w:pPr>
    </w:lvl>
    <w:lvl w:ilvl="4" w:tplc="2B2EFB3A">
      <w:start w:val="1"/>
      <w:numFmt w:val="decimal"/>
      <w:lvlText w:val="%5."/>
      <w:lvlJc w:val="left"/>
      <w:pPr>
        <w:ind w:left="1020" w:hanging="360"/>
      </w:pPr>
    </w:lvl>
    <w:lvl w:ilvl="5" w:tplc="7A52265E">
      <w:start w:val="1"/>
      <w:numFmt w:val="decimal"/>
      <w:lvlText w:val="%6."/>
      <w:lvlJc w:val="left"/>
      <w:pPr>
        <w:ind w:left="1020" w:hanging="360"/>
      </w:pPr>
    </w:lvl>
    <w:lvl w:ilvl="6" w:tplc="319475F6">
      <w:start w:val="1"/>
      <w:numFmt w:val="decimal"/>
      <w:lvlText w:val="%7."/>
      <w:lvlJc w:val="left"/>
      <w:pPr>
        <w:ind w:left="1020" w:hanging="360"/>
      </w:pPr>
    </w:lvl>
    <w:lvl w:ilvl="7" w:tplc="D68E95B8">
      <w:start w:val="1"/>
      <w:numFmt w:val="decimal"/>
      <w:lvlText w:val="%8."/>
      <w:lvlJc w:val="left"/>
      <w:pPr>
        <w:ind w:left="1020" w:hanging="360"/>
      </w:pPr>
    </w:lvl>
    <w:lvl w:ilvl="8" w:tplc="24E0FB7E">
      <w:start w:val="1"/>
      <w:numFmt w:val="decimal"/>
      <w:lvlText w:val="%9."/>
      <w:lvlJc w:val="left"/>
      <w:pPr>
        <w:ind w:left="1020" w:hanging="360"/>
      </w:pPr>
    </w:lvl>
  </w:abstractNum>
  <w:num w:numId="1" w16cid:durableId="2089494006">
    <w:abstractNumId w:val="3"/>
  </w:num>
  <w:num w:numId="2" w16cid:durableId="1471094907">
    <w:abstractNumId w:val="4"/>
  </w:num>
  <w:num w:numId="3" w16cid:durableId="1723672653">
    <w:abstractNumId w:val="5"/>
  </w:num>
  <w:num w:numId="4" w16cid:durableId="502596276">
    <w:abstractNumId w:val="7"/>
  </w:num>
  <w:num w:numId="5" w16cid:durableId="747118300">
    <w:abstractNumId w:val="6"/>
  </w:num>
  <w:num w:numId="6" w16cid:durableId="1130199838">
    <w:abstractNumId w:val="7"/>
    <w:lvlOverride w:ilvl="0">
      <w:startOverride w:val="1"/>
    </w:lvlOverride>
  </w:num>
  <w:num w:numId="7" w16cid:durableId="738361122">
    <w:abstractNumId w:val="7"/>
    <w:lvlOverride w:ilvl="0">
      <w:startOverride w:val="1"/>
    </w:lvlOverride>
  </w:num>
  <w:num w:numId="8" w16cid:durableId="1794638883">
    <w:abstractNumId w:val="7"/>
    <w:lvlOverride w:ilvl="0">
      <w:startOverride w:val="1"/>
    </w:lvlOverride>
  </w:num>
  <w:num w:numId="9" w16cid:durableId="1626816198">
    <w:abstractNumId w:val="1"/>
  </w:num>
  <w:num w:numId="10" w16cid:durableId="483015461">
    <w:abstractNumId w:val="2"/>
  </w:num>
  <w:num w:numId="11" w16cid:durableId="511800400">
    <w:abstractNumId w:val="0"/>
  </w:num>
  <w:num w:numId="12" w16cid:durableId="16949162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84"/>
    <w:rsid w:val="00024DA3"/>
    <w:rsid w:val="0003061C"/>
    <w:rsid w:val="00032ABE"/>
    <w:rsid w:val="00073A68"/>
    <w:rsid w:val="00086451"/>
    <w:rsid w:val="0009116F"/>
    <w:rsid w:val="000F500B"/>
    <w:rsid w:val="00107CBD"/>
    <w:rsid w:val="00112CB5"/>
    <w:rsid w:val="001A1A9D"/>
    <w:rsid w:val="001B636D"/>
    <w:rsid w:val="00215DBF"/>
    <w:rsid w:val="0022013E"/>
    <w:rsid w:val="00262C62"/>
    <w:rsid w:val="00266A0B"/>
    <w:rsid w:val="002770BB"/>
    <w:rsid w:val="002B2000"/>
    <w:rsid w:val="002C58DB"/>
    <w:rsid w:val="002E739A"/>
    <w:rsid w:val="003234F7"/>
    <w:rsid w:val="003701A1"/>
    <w:rsid w:val="003B2DCB"/>
    <w:rsid w:val="003D6C99"/>
    <w:rsid w:val="003D752F"/>
    <w:rsid w:val="003E044B"/>
    <w:rsid w:val="003E58AE"/>
    <w:rsid w:val="0042363B"/>
    <w:rsid w:val="00423710"/>
    <w:rsid w:val="004759C5"/>
    <w:rsid w:val="00493ED0"/>
    <w:rsid w:val="004B6389"/>
    <w:rsid w:val="0050260F"/>
    <w:rsid w:val="00511596"/>
    <w:rsid w:val="00513E9E"/>
    <w:rsid w:val="00534344"/>
    <w:rsid w:val="005362E0"/>
    <w:rsid w:val="005521BF"/>
    <w:rsid w:val="005617D5"/>
    <w:rsid w:val="005C713C"/>
    <w:rsid w:val="005C77C1"/>
    <w:rsid w:val="005F082C"/>
    <w:rsid w:val="00611CF2"/>
    <w:rsid w:val="00631287"/>
    <w:rsid w:val="006908E2"/>
    <w:rsid w:val="006D4FBF"/>
    <w:rsid w:val="006E2E24"/>
    <w:rsid w:val="006F05D4"/>
    <w:rsid w:val="006F4FAA"/>
    <w:rsid w:val="00710B73"/>
    <w:rsid w:val="007962D6"/>
    <w:rsid w:val="007D671D"/>
    <w:rsid w:val="008159ED"/>
    <w:rsid w:val="00827EBA"/>
    <w:rsid w:val="008602E7"/>
    <w:rsid w:val="008B6A29"/>
    <w:rsid w:val="008E7756"/>
    <w:rsid w:val="008F47DA"/>
    <w:rsid w:val="00900E02"/>
    <w:rsid w:val="00901B5C"/>
    <w:rsid w:val="00937DD9"/>
    <w:rsid w:val="00981518"/>
    <w:rsid w:val="00987504"/>
    <w:rsid w:val="00997D29"/>
    <w:rsid w:val="009B0482"/>
    <w:rsid w:val="009D5678"/>
    <w:rsid w:val="009E384A"/>
    <w:rsid w:val="00A07CDD"/>
    <w:rsid w:val="00A119AD"/>
    <w:rsid w:val="00A17A74"/>
    <w:rsid w:val="00A5438B"/>
    <w:rsid w:val="00A63399"/>
    <w:rsid w:val="00AD3CD6"/>
    <w:rsid w:val="00AF78AF"/>
    <w:rsid w:val="00B56143"/>
    <w:rsid w:val="00BC305B"/>
    <w:rsid w:val="00BC7CCD"/>
    <w:rsid w:val="00BE26B4"/>
    <w:rsid w:val="00C33364"/>
    <w:rsid w:val="00C47EF7"/>
    <w:rsid w:val="00C61152"/>
    <w:rsid w:val="00C67379"/>
    <w:rsid w:val="00C925C3"/>
    <w:rsid w:val="00CA27F0"/>
    <w:rsid w:val="00CB50C4"/>
    <w:rsid w:val="00CD1C13"/>
    <w:rsid w:val="00CD7A05"/>
    <w:rsid w:val="00D40723"/>
    <w:rsid w:val="00D61E89"/>
    <w:rsid w:val="00D92080"/>
    <w:rsid w:val="00D93B9F"/>
    <w:rsid w:val="00DF5184"/>
    <w:rsid w:val="00E366CE"/>
    <w:rsid w:val="00E81D6E"/>
    <w:rsid w:val="00E906D3"/>
    <w:rsid w:val="00E9594E"/>
    <w:rsid w:val="00EE6984"/>
    <w:rsid w:val="00EF6002"/>
    <w:rsid w:val="00F41162"/>
    <w:rsid w:val="00F5243E"/>
    <w:rsid w:val="05E75A6D"/>
    <w:rsid w:val="09FDB19E"/>
    <w:rsid w:val="11C8E340"/>
    <w:rsid w:val="12D614B9"/>
    <w:rsid w:val="13128386"/>
    <w:rsid w:val="138E73E2"/>
    <w:rsid w:val="152FBDC2"/>
    <w:rsid w:val="201D1E1C"/>
    <w:rsid w:val="249718AC"/>
    <w:rsid w:val="33201736"/>
    <w:rsid w:val="3B4D57C1"/>
    <w:rsid w:val="3C6E496F"/>
    <w:rsid w:val="4A24887F"/>
    <w:rsid w:val="513E86CD"/>
    <w:rsid w:val="5504BCFF"/>
    <w:rsid w:val="5ADD8BC3"/>
    <w:rsid w:val="5EBF1E64"/>
    <w:rsid w:val="5FDB818D"/>
    <w:rsid w:val="64B9964B"/>
    <w:rsid w:val="6C79584D"/>
    <w:rsid w:val="7EA6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97520"/>
  <w15:chartTrackingRefBased/>
  <w15:docId w15:val="{82571FE0-9FFE-4943-9AFB-2E190EAB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984"/>
    <w:pPr>
      <w:spacing w:after="240"/>
    </w:pPr>
    <w:rPr>
      <w:rFonts w:ascii="Tahoma" w:eastAsiaTheme="minorEastAsia" w:hAnsi="Tahoma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stilo1">
    <w:name w:val="Estilo1"/>
    <w:basedOn w:val="Date"/>
    <w:qFormat/>
    <w:rsid w:val="00B56143"/>
  </w:style>
  <w:style w:type="paragraph" w:customStyle="1" w:styleId="Title-1NC-Safe">
    <w:name w:val="Title-1 NC - Safe"/>
    <w:basedOn w:val="Normal"/>
    <w:qFormat/>
    <w:rsid w:val="00EE6984"/>
    <w:rPr>
      <w:b/>
      <w:color w:val="00835D"/>
      <w:sz w:val="44"/>
    </w:rPr>
  </w:style>
  <w:style w:type="paragraph" w:styleId="ListParagraph">
    <w:name w:val="List Paragraph"/>
    <w:basedOn w:val="Normal"/>
    <w:uiPriority w:val="34"/>
    <w:unhideWhenUsed/>
    <w:qFormat/>
    <w:rsid w:val="00EE6984"/>
    <w:pPr>
      <w:numPr>
        <w:numId w:val="4"/>
      </w:numPr>
      <w:spacing w:after="120"/>
      <w:ind w:left="792"/>
      <w:contextualSpacing/>
    </w:pPr>
  </w:style>
  <w:style w:type="paragraph" w:customStyle="1" w:styleId="Title-2NC-safe">
    <w:name w:val="Title-2 NC-safe"/>
    <w:basedOn w:val="Title-1NC-Safe"/>
    <w:qFormat/>
    <w:rsid w:val="00EE6984"/>
    <w:rPr>
      <w:rFonts w:cs="Tahoma"/>
      <w:bCs/>
      <w:color w:val="3F5B75"/>
      <w:sz w:val="32"/>
      <w:szCs w:val="32"/>
    </w:rPr>
  </w:style>
  <w:style w:type="paragraph" w:customStyle="1" w:styleId="Title-3NC-safe">
    <w:name w:val="Title-3 NC-safe"/>
    <w:basedOn w:val="Normal"/>
    <w:qFormat/>
    <w:rsid w:val="00EE6984"/>
    <w:pPr>
      <w:spacing w:before="120" w:after="0"/>
    </w:pPr>
    <w:rPr>
      <w:rFonts w:cs="Tahoma"/>
      <w:b/>
      <w:bCs/>
      <w:color w:val="00835D"/>
      <w:sz w:val="24"/>
      <w:szCs w:val="24"/>
    </w:rPr>
  </w:style>
  <w:style w:type="paragraph" w:customStyle="1" w:styleId="Bullets">
    <w:name w:val="Bullets"/>
    <w:basedOn w:val="ListParagraph"/>
    <w:qFormat/>
    <w:rsid w:val="00EE6984"/>
    <w:pPr>
      <w:numPr>
        <w:numId w:val="10"/>
      </w:numPr>
    </w:pPr>
  </w:style>
  <w:style w:type="numbering" w:customStyle="1" w:styleId="CurrentList1">
    <w:name w:val="Current List1"/>
    <w:uiPriority w:val="99"/>
    <w:rsid w:val="00EE6984"/>
    <w:pPr>
      <w:numPr>
        <w:numId w:val="5"/>
      </w:numPr>
    </w:pPr>
  </w:style>
  <w:style w:type="numbering" w:customStyle="1" w:styleId="CurrentList2">
    <w:name w:val="Current List2"/>
    <w:uiPriority w:val="99"/>
    <w:rsid w:val="00EE6984"/>
    <w:pPr>
      <w:numPr>
        <w:numId w:val="9"/>
      </w:numPr>
    </w:pPr>
  </w:style>
  <w:style w:type="table" w:styleId="TableGrid">
    <w:name w:val="Table Grid"/>
    <w:basedOn w:val="TableNormal"/>
    <w:rsid w:val="00997D29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0"/>
      <w:szCs w:val="20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97D29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997D29"/>
  </w:style>
  <w:style w:type="character" w:customStyle="1" w:styleId="eop">
    <w:name w:val="eop"/>
    <w:basedOn w:val="DefaultParagraphFont"/>
    <w:rsid w:val="00997D29"/>
  </w:style>
  <w:style w:type="character" w:styleId="UnresolvedMention">
    <w:name w:val="Unresolved Mention"/>
    <w:basedOn w:val="DefaultParagraphFont"/>
    <w:uiPriority w:val="99"/>
    <w:semiHidden/>
    <w:unhideWhenUsed/>
    <w:rsid w:val="00A119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3336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wacimagecontainer">
    <w:name w:val="wacimagecontainer"/>
    <w:basedOn w:val="DefaultParagraphFont"/>
    <w:rsid w:val="00C33364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ahoma" w:eastAsiaTheme="minorEastAsia" w:hAnsi="Tahoma"/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4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43E"/>
    <w:rPr>
      <w:rFonts w:ascii="Tahoma" w:eastAsiaTheme="minorEastAsia" w:hAnsi="Tahoma"/>
      <w:b/>
      <w:bCs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F5243E"/>
    <w:pPr>
      <w:spacing w:after="0" w:line="240" w:lineRule="auto"/>
      <w:ind w:left="0"/>
    </w:pPr>
    <w:rPr>
      <w:rFonts w:ascii="Tahoma" w:eastAsiaTheme="minorEastAsia" w:hAnsi="Tahoma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710B73"/>
    <w:rPr>
      <w:color w:val="2B80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orthCarolinaSAFE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youtu.be/Cp9Lsw8VU2I?si=iTE0qQ79PuzkCnPM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s://youtu.be/c5Y3EGZKdYI?si=BQ2NQQ48SQtF9IM_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Cp9Lsw8VU2I?si=iTE0qQ79PuzkCnP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c5Y3EGZKdYI?si=BQ2NQQ48SQtF9IM_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witter.com/nc_saf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nc_safe/" TargetMode="Externa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AB704E-7EA3-504F-A320-9014F1C4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Armogida</dc:creator>
  <cp:keywords/>
  <dc:description/>
  <cp:lastModifiedBy>Kelly Stone</cp:lastModifiedBy>
  <cp:revision>2</cp:revision>
  <dcterms:created xsi:type="dcterms:W3CDTF">2025-05-22T00:20:00Z</dcterms:created>
  <dcterms:modified xsi:type="dcterms:W3CDTF">2025-05-22T00:20:00Z</dcterms:modified>
  <cp:category/>
</cp:coreProperties>
</file>